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D780E" w14:textId="77777777" w:rsidR="00FE19C5" w:rsidRDefault="00FE19C5">
      <w:pPr>
        <w:pStyle w:val="Title"/>
        <w:rPr>
          <w:rFonts w:ascii="Times" w:hAnsi="Times"/>
        </w:rPr>
      </w:pPr>
    </w:p>
    <w:p w14:paraId="4F7369CE" w14:textId="77777777" w:rsidR="00FE19C5" w:rsidRDefault="00FE19C5">
      <w:pPr>
        <w:pStyle w:val="Title"/>
        <w:rPr>
          <w:rFonts w:ascii="Times" w:hAnsi="Times"/>
        </w:rPr>
      </w:pPr>
    </w:p>
    <w:p w14:paraId="19AEF0EF" w14:textId="77777777" w:rsidR="00FE19C5" w:rsidRDefault="00FE19C5">
      <w:pPr>
        <w:pStyle w:val="Title"/>
        <w:rPr>
          <w:rFonts w:ascii="Times" w:hAnsi="Times"/>
        </w:rPr>
      </w:pPr>
    </w:p>
    <w:p w14:paraId="675DC648" w14:textId="5D3A93E6" w:rsidR="009D0CC3" w:rsidRDefault="006A4AE7" w:rsidP="009D0CC3">
      <w:pPr>
        <w:pStyle w:val="Title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</w:t>
      </w:r>
      <w:r w:rsidR="009573F8" w:rsidRPr="00191CBC">
        <w:drawing>
          <wp:inline distT="0" distB="0" distL="0" distR="0" wp14:anchorId="2B48BA7E" wp14:editId="25CC7D0E">
            <wp:extent cx="905044" cy="1013537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0017" cy="10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0CC3">
        <w:rPr>
          <w:rFonts w:ascii="Times" w:hAnsi="Times"/>
        </w:rPr>
        <w:tab/>
      </w:r>
      <w:r w:rsidR="009D0CC3">
        <w:rPr>
          <w:rFonts w:ascii="Times" w:hAnsi="Times"/>
        </w:rPr>
        <w:tab/>
      </w:r>
      <w:r w:rsidR="009D0CC3">
        <w:rPr>
          <w:rFonts w:ascii="Times" w:hAnsi="Times"/>
        </w:rPr>
        <w:tab/>
      </w:r>
    </w:p>
    <w:p w14:paraId="138CA09C" w14:textId="77777777" w:rsidR="00FE19C5" w:rsidRDefault="00FE19C5">
      <w:pPr>
        <w:pStyle w:val="Title"/>
        <w:jc w:val="left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bookmarkStart w:id="0" w:name="_GoBack"/>
      <w:bookmarkEnd w:id="0"/>
    </w:p>
    <w:p w14:paraId="14FA3C18" w14:textId="77777777" w:rsidR="00FE19C5" w:rsidRDefault="00FE19C5">
      <w:pPr>
        <w:pStyle w:val="Title"/>
        <w:rPr>
          <w:rFonts w:ascii="Times" w:hAnsi="Times"/>
        </w:rPr>
      </w:pPr>
    </w:p>
    <w:p w14:paraId="5EE019C4" w14:textId="77777777" w:rsidR="00FE19C5" w:rsidRDefault="00FE19C5">
      <w:pPr>
        <w:pStyle w:val="Title"/>
        <w:rPr>
          <w:rFonts w:ascii="Times" w:hAnsi="Times"/>
        </w:rPr>
      </w:pPr>
    </w:p>
    <w:p w14:paraId="5649651E" w14:textId="77777777" w:rsidR="00FE19C5" w:rsidRDefault="00FE19C5">
      <w:pPr>
        <w:pStyle w:val="Title"/>
        <w:rPr>
          <w:rFonts w:ascii="Times" w:hAnsi="Times"/>
        </w:rPr>
      </w:pPr>
    </w:p>
    <w:p w14:paraId="58B925D6" w14:textId="4A7CAA5E" w:rsidR="00FE19C5" w:rsidRDefault="00FE19C5">
      <w:pPr>
        <w:pStyle w:val="Title"/>
        <w:spacing w:after="360"/>
        <w:rPr>
          <w:rFonts w:ascii="Times" w:hAnsi="Times"/>
          <w:sz w:val="36"/>
          <w:szCs w:val="36"/>
        </w:rPr>
      </w:pPr>
      <w:r>
        <w:rPr>
          <w:rFonts w:ascii="Times" w:hAnsi="Times"/>
        </w:rPr>
        <w:t xml:space="preserve">Course: </w:t>
      </w:r>
      <w:r w:rsidR="00BA0ACB">
        <w:rPr>
          <w:rFonts w:ascii="Times" w:hAnsi="Times"/>
          <w:sz w:val="36"/>
          <w:szCs w:val="36"/>
        </w:rPr>
        <w:t>Fibre</w:t>
      </w:r>
      <w:r>
        <w:rPr>
          <w:rFonts w:ascii="Times" w:hAnsi="Times"/>
          <w:sz w:val="36"/>
          <w:szCs w:val="36"/>
        </w:rPr>
        <w:t xml:space="preserve"> </w:t>
      </w:r>
      <w:r w:rsidR="00C7596D">
        <w:rPr>
          <w:rFonts w:ascii="Times" w:hAnsi="Times"/>
          <w:sz w:val="36"/>
          <w:szCs w:val="36"/>
        </w:rPr>
        <w:t>Water Interactions</w:t>
      </w:r>
    </w:p>
    <w:p w14:paraId="2BA0C3AC" w14:textId="5DE69483" w:rsidR="00BA0ACB" w:rsidRDefault="00BA0ACB">
      <w:pPr>
        <w:pStyle w:val="Title"/>
        <w:spacing w:after="360"/>
        <w:rPr>
          <w:rFonts w:ascii="Times" w:hAnsi="Times"/>
        </w:rPr>
      </w:pPr>
      <w:r>
        <w:rPr>
          <w:rFonts w:ascii="Times" w:hAnsi="Times"/>
        </w:rPr>
        <w:t>KTH Course FCK 3111</w:t>
      </w:r>
    </w:p>
    <w:p w14:paraId="51ED58D6" w14:textId="4CDAA432" w:rsidR="00FE19C5" w:rsidRDefault="00FE19C5">
      <w:pPr>
        <w:tabs>
          <w:tab w:val="left" w:pos="1418"/>
          <w:tab w:val="left" w:pos="1985"/>
        </w:tabs>
        <w:spacing w:after="360"/>
        <w:jc w:val="center"/>
        <w:rPr>
          <w:rFonts w:ascii="Times" w:hAnsi="Times"/>
          <w:sz w:val="26"/>
          <w:lang w:val="en-GB"/>
        </w:rPr>
      </w:pPr>
      <w:r>
        <w:rPr>
          <w:rFonts w:ascii="Times" w:hAnsi="Times"/>
          <w:b/>
          <w:bCs/>
          <w:sz w:val="26"/>
          <w:lang w:val="en-GB"/>
        </w:rPr>
        <w:t>Course leader</w:t>
      </w:r>
      <w:r w:rsidR="00E378F0">
        <w:rPr>
          <w:rFonts w:ascii="Times" w:hAnsi="Times"/>
          <w:b/>
          <w:bCs/>
          <w:sz w:val="26"/>
          <w:lang w:val="en-GB"/>
        </w:rPr>
        <w:t>s</w:t>
      </w:r>
      <w:r>
        <w:rPr>
          <w:rFonts w:ascii="Times" w:hAnsi="Times"/>
          <w:b/>
          <w:bCs/>
          <w:sz w:val="26"/>
          <w:lang w:val="en-GB"/>
        </w:rPr>
        <w:t>:</w:t>
      </w:r>
      <w:r>
        <w:rPr>
          <w:rFonts w:ascii="Times" w:hAnsi="Times"/>
          <w:sz w:val="26"/>
          <w:lang w:val="en-GB"/>
        </w:rPr>
        <w:t xml:space="preserve"> </w:t>
      </w:r>
      <w:r w:rsidR="00242E38">
        <w:rPr>
          <w:rFonts w:ascii="Times" w:hAnsi="Times"/>
          <w:sz w:val="26"/>
          <w:lang w:val="en-GB"/>
        </w:rPr>
        <w:t xml:space="preserve">Prof. </w:t>
      </w:r>
      <w:r w:rsidR="00C7596D" w:rsidRPr="00C7596D">
        <w:rPr>
          <w:rFonts w:ascii="Times" w:hAnsi="Times"/>
          <w:sz w:val="26"/>
          <w:lang w:val="en-GB"/>
        </w:rPr>
        <w:t>Lars Wågberg</w:t>
      </w:r>
      <w:r w:rsidR="00307894">
        <w:rPr>
          <w:rFonts w:ascii="Times" w:hAnsi="Times"/>
          <w:sz w:val="26"/>
          <w:lang w:val="en-GB"/>
        </w:rPr>
        <w:t xml:space="preserve"> and Dr Per Larsson</w:t>
      </w:r>
    </w:p>
    <w:p w14:paraId="1975D845" w14:textId="35CE3037" w:rsidR="00FE19C5" w:rsidRPr="00BA0ACB" w:rsidRDefault="00FE19C5">
      <w:pPr>
        <w:pStyle w:val="Heading2"/>
        <w:spacing w:after="360"/>
        <w:rPr>
          <w:rFonts w:ascii="Times" w:hAnsi="Times"/>
        </w:rPr>
      </w:pPr>
      <w:r w:rsidRPr="00BA0ACB">
        <w:rPr>
          <w:rFonts w:ascii="Times" w:hAnsi="Times"/>
        </w:rPr>
        <w:t xml:space="preserve">Date: </w:t>
      </w:r>
      <w:r w:rsidR="00B400AB" w:rsidRPr="00BA0ACB">
        <w:rPr>
          <w:rFonts w:ascii="Times" w:hAnsi="Times"/>
          <w:b w:val="0"/>
          <w:bCs/>
        </w:rPr>
        <w:t>November</w:t>
      </w:r>
      <w:r w:rsidR="00C7596D" w:rsidRPr="00BA0ACB">
        <w:rPr>
          <w:rFonts w:ascii="Times" w:hAnsi="Times"/>
          <w:b w:val="0"/>
          <w:bCs/>
        </w:rPr>
        <w:t xml:space="preserve"> </w:t>
      </w:r>
      <w:r w:rsidR="005301C6">
        <w:rPr>
          <w:rFonts w:ascii="Times" w:hAnsi="Times"/>
          <w:b w:val="0"/>
          <w:bCs/>
        </w:rPr>
        <w:t>13</w:t>
      </w:r>
      <w:r w:rsidR="004836C1" w:rsidRPr="00BA0ACB">
        <w:rPr>
          <w:rFonts w:ascii="Times" w:hAnsi="Times"/>
          <w:b w:val="0"/>
          <w:bCs/>
        </w:rPr>
        <w:t>–</w:t>
      </w:r>
      <w:r w:rsidR="00A841E3">
        <w:rPr>
          <w:rFonts w:ascii="Times" w:hAnsi="Times"/>
          <w:b w:val="0"/>
          <w:bCs/>
        </w:rPr>
        <w:t>16</w:t>
      </w:r>
      <w:r w:rsidR="00E065A9" w:rsidRPr="00BA0ACB">
        <w:rPr>
          <w:rFonts w:ascii="Times" w:hAnsi="Times"/>
          <w:b w:val="0"/>
          <w:bCs/>
        </w:rPr>
        <w:t>, 20</w:t>
      </w:r>
      <w:r w:rsidR="0058633F" w:rsidRPr="00BA0ACB">
        <w:rPr>
          <w:rFonts w:ascii="Times" w:hAnsi="Times"/>
          <w:b w:val="0"/>
          <w:bCs/>
        </w:rPr>
        <w:t>2</w:t>
      </w:r>
      <w:r w:rsidR="00A841E3">
        <w:rPr>
          <w:rFonts w:ascii="Times" w:hAnsi="Times"/>
          <w:b w:val="0"/>
          <w:bCs/>
        </w:rPr>
        <w:t>3</w:t>
      </w:r>
    </w:p>
    <w:p w14:paraId="58F69054" w14:textId="78695D23" w:rsidR="00FE19C5" w:rsidRPr="00BA0ACB" w:rsidRDefault="00FE19C5">
      <w:pPr>
        <w:spacing w:after="120"/>
        <w:jc w:val="center"/>
        <w:rPr>
          <w:rFonts w:ascii="Times" w:hAnsi="Times"/>
          <w:b/>
          <w:bCs/>
          <w:sz w:val="26"/>
          <w:lang w:val="en-GB"/>
        </w:rPr>
      </w:pPr>
      <w:r w:rsidRPr="00BA0ACB">
        <w:rPr>
          <w:rFonts w:ascii="Times" w:hAnsi="Times"/>
          <w:b/>
          <w:bCs/>
          <w:sz w:val="26"/>
          <w:lang w:val="en-GB"/>
        </w:rPr>
        <w:t>Place:</w:t>
      </w:r>
      <w:r w:rsidR="00242E38" w:rsidRPr="00BA0ACB">
        <w:rPr>
          <w:rFonts w:ascii="Times" w:hAnsi="Times"/>
          <w:b/>
          <w:bCs/>
          <w:sz w:val="26"/>
          <w:lang w:val="en-GB"/>
        </w:rPr>
        <w:t xml:space="preserve"> </w:t>
      </w:r>
      <w:r w:rsidR="00A841E3">
        <w:rPr>
          <w:rFonts w:ascii="Times" w:hAnsi="Times"/>
          <w:sz w:val="26"/>
          <w:lang w:val="en-GB"/>
        </w:rPr>
        <w:t>KTH-</w:t>
      </w:r>
      <w:proofErr w:type="spellStart"/>
      <w:r w:rsidR="00A841E3">
        <w:rPr>
          <w:rFonts w:ascii="Times" w:hAnsi="Times"/>
          <w:sz w:val="26"/>
          <w:lang w:val="en-GB"/>
        </w:rPr>
        <w:t>Teknikringen</w:t>
      </w:r>
      <w:proofErr w:type="spellEnd"/>
      <w:r w:rsidR="00A841E3">
        <w:rPr>
          <w:rFonts w:ascii="Times" w:hAnsi="Times"/>
          <w:sz w:val="26"/>
          <w:lang w:val="en-GB"/>
        </w:rPr>
        <w:t xml:space="preserve"> 56</w:t>
      </w:r>
    </w:p>
    <w:p w14:paraId="060BC860" w14:textId="77777777" w:rsidR="00FE19C5" w:rsidRPr="00BA0ACB" w:rsidRDefault="00FE19C5">
      <w:pPr>
        <w:tabs>
          <w:tab w:val="left" w:pos="1418"/>
          <w:tab w:val="left" w:pos="1985"/>
        </w:tabs>
        <w:jc w:val="center"/>
        <w:rPr>
          <w:rFonts w:ascii="Times" w:hAnsi="Times"/>
          <w:b/>
          <w:sz w:val="26"/>
          <w:lang w:val="en-GB"/>
        </w:rPr>
      </w:pPr>
    </w:p>
    <w:p w14:paraId="0D12C6E5" w14:textId="77777777" w:rsidR="00FE19C5" w:rsidRPr="00BA0ACB" w:rsidRDefault="00FE19C5">
      <w:pPr>
        <w:tabs>
          <w:tab w:val="left" w:pos="1418"/>
          <w:tab w:val="left" w:pos="1985"/>
        </w:tabs>
        <w:jc w:val="center"/>
        <w:rPr>
          <w:rFonts w:ascii="Times" w:hAnsi="Times"/>
          <w:b/>
          <w:sz w:val="26"/>
          <w:lang w:val="en-GB"/>
        </w:rPr>
      </w:pPr>
    </w:p>
    <w:p w14:paraId="246505A0" w14:textId="77777777" w:rsidR="00FE19C5" w:rsidRPr="00BA0ACB" w:rsidRDefault="00FE19C5">
      <w:pPr>
        <w:tabs>
          <w:tab w:val="left" w:pos="1418"/>
          <w:tab w:val="left" w:pos="1985"/>
        </w:tabs>
        <w:jc w:val="center"/>
        <w:rPr>
          <w:rFonts w:ascii="Times" w:hAnsi="Times"/>
          <w:b/>
          <w:sz w:val="26"/>
          <w:lang w:val="en-GB"/>
        </w:rPr>
      </w:pPr>
    </w:p>
    <w:p w14:paraId="52959B13" w14:textId="77777777" w:rsidR="00FE19C5" w:rsidRPr="00BA0ACB" w:rsidRDefault="00FE19C5">
      <w:pPr>
        <w:tabs>
          <w:tab w:val="left" w:pos="1418"/>
          <w:tab w:val="left" w:pos="1985"/>
        </w:tabs>
        <w:jc w:val="center"/>
        <w:rPr>
          <w:rFonts w:ascii="Times" w:hAnsi="Times"/>
          <w:b/>
          <w:sz w:val="26"/>
          <w:lang w:val="en-GB"/>
        </w:rPr>
      </w:pPr>
    </w:p>
    <w:p w14:paraId="506AFA79" w14:textId="77777777" w:rsidR="006E04F3" w:rsidRPr="00BA0ACB" w:rsidRDefault="006E04F3">
      <w:pPr>
        <w:tabs>
          <w:tab w:val="left" w:pos="1418"/>
          <w:tab w:val="left" w:pos="1985"/>
        </w:tabs>
        <w:jc w:val="center"/>
        <w:rPr>
          <w:rFonts w:ascii="Times" w:hAnsi="Times"/>
          <w:b/>
          <w:sz w:val="26"/>
          <w:lang w:val="en-GB"/>
        </w:rPr>
      </w:pPr>
    </w:p>
    <w:p w14:paraId="3317D43E" w14:textId="77777777" w:rsidR="00FE19C5" w:rsidRPr="00BA0ACB" w:rsidRDefault="00FE19C5">
      <w:pPr>
        <w:tabs>
          <w:tab w:val="left" w:pos="1418"/>
          <w:tab w:val="left" w:pos="1985"/>
        </w:tabs>
        <w:ind w:left="567"/>
        <w:rPr>
          <w:rFonts w:ascii="Times" w:hAnsi="Times"/>
          <w:b/>
          <w:i/>
          <w:sz w:val="26"/>
          <w:lang w:val="en-GB"/>
        </w:rPr>
      </w:pPr>
    </w:p>
    <w:p w14:paraId="343611A9" w14:textId="77777777" w:rsidR="00FE19C5" w:rsidRPr="001116BA" w:rsidRDefault="00FE19C5">
      <w:pPr>
        <w:pStyle w:val="Heading3"/>
        <w:rPr>
          <w:rFonts w:ascii="Times" w:hAnsi="Times"/>
        </w:rPr>
      </w:pPr>
      <w:r w:rsidRPr="001116BA">
        <w:rPr>
          <w:rFonts w:ascii="Times" w:hAnsi="Times"/>
        </w:rPr>
        <w:t>Principal lecturers:</w:t>
      </w:r>
      <w:r w:rsidRPr="001116BA">
        <w:rPr>
          <w:rFonts w:ascii="Times" w:hAnsi="Times"/>
        </w:rPr>
        <w:tab/>
      </w:r>
    </w:p>
    <w:p w14:paraId="195050A5" w14:textId="681DB6B7" w:rsidR="00FE19C5" w:rsidRPr="0078474B" w:rsidRDefault="00CD3C5F" w:rsidP="00E065A9">
      <w:pPr>
        <w:tabs>
          <w:tab w:val="left" w:pos="3119"/>
          <w:tab w:val="left" w:pos="7938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E74286" w:rsidRPr="0078474B">
        <w:rPr>
          <w:sz w:val="24"/>
          <w:szCs w:val="24"/>
          <w:lang w:val="en-GB"/>
        </w:rPr>
        <w:t>Dr Tomas Larsson</w:t>
      </w:r>
      <w:r w:rsidR="00E74286" w:rsidRPr="0078474B">
        <w:rPr>
          <w:sz w:val="24"/>
          <w:szCs w:val="24"/>
          <w:lang w:val="en-GB"/>
        </w:rPr>
        <w:tab/>
      </w:r>
      <w:hyperlink r:id="rId9" w:history="1">
        <w:r w:rsidR="00CC6B6E" w:rsidRPr="00FF0AB9">
          <w:rPr>
            <w:rStyle w:val="Hyperlink"/>
            <w:sz w:val="24"/>
            <w:szCs w:val="24"/>
            <w:lang w:val="en-GB"/>
          </w:rPr>
          <w:t>tomas.larsson@ri.se</w:t>
        </w:r>
      </w:hyperlink>
      <w:r w:rsidR="00CC6B6E">
        <w:rPr>
          <w:sz w:val="24"/>
          <w:szCs w:val="24"/>
          <w:lang w:val="en-GB"/>
        </w:rPr>
        <w:tab/>
      </w:r>
      <w:r w:rsidR="00E74286" w:rsidRPr="0078474B">
        <w:rPr>
          <w:sz w:val="24"/>
          <w:szCs w:val="24"/>
          <w:lang w:val="en-GB"/>
        </w:rPr>
        <w:t>(TL)</w:t>
      </w:r>
      <w:r w:rsidR="00401A1D" w:rsidRPr="0078474B">
        <w:rPr>
          <w:sz w:val="24"/>
          <w:szCs w:val="24"/>
          <w:lang w:val="en-GB"/>
        </w:rPr>
        <w:t xml:space="preserve"> </w:t>
      </w:r>
    </w:p>
    <w:p w14:paraId="39329206" w14:textId="58EBDB1B" w:rsidR="00C7596D" w:rsidRPr="0078474B" w:rsidRDefault="00903484" w:rsidP="00242E38">
      <w:pPr>
        <w:tabs>
          <w:tab w:val="left" w:pos="3119"/>
          <w:tab w:val="left" w:pos="7938"/>
        </w:tabs>
        <w:ind w:left="142"/>
        <w:rPr>
          <w:sz w:val="24"/>
          <w:szCs w:val="24"/>
          <w:lang w:val="en-GB"/>
        </w:rPr>
      </w:pPr>
      <w:r w:rsidRPr="0078474B">
        <w:rPr>
          <w:sz w:val="24"/>
          <w:szCs w:val="24"/>
          <w:lang w:val="en-GB"/>
        </w:rPr>
        <w:t>Prof</w:t>
      </w:r>
      <w:r w:rsidR="001C3E3C" w:rsidRPr="0078474B">
        <w:rPr>
          <w:sz w:val="24"/>
          <w:szCs w:val="24"/>
          <w:lang w:val="en-GB"/>
        </w:rPr>
        <w:t>.</w:t>
      </w:r>
      <w:r w:rsidR="00E74286" w:rsidRPr="0078474B">
        <w:rPr>
          <w:sz w:val="24"/>
          <w:szCs w:val="24"/>
          <w:lang w:val="en-GB"/>
        </w:rPr>
        <w:t xml:space="preserve"> Per Hansson </w:t>
      </w:r>
      <w:r w:rsidR="00E74286" w:rsidRPr="0078474B">
        <w:rPr>
          <w:sz w:val="24"/>
          <w:szCs w:val="24"/>
          <w:lang w:val="en-GB"/>
        </w:rPr>
        <w:tab/>
      </w:r>
      <w:hyperlink r:id="rId10" w:history="1">
        <w:r w:rsidR="00925C7B" w:rsidRPr="00970518">
          <w:rPr>
            <w:rStyle w:val="Hyperlink"/>
            <w:sz w:val="24"/>
            <w:szCs w:val="24"/>
            <w:lang w:val="en-GB"/>
          </w:rPr>
          <w:t>per.hansson@ilk.uu.se</w:t>
        </w:r>
      </w:hyperlink>
      <w:r w:rsidR="00E74286" w:rsidRPr="0078474B">
        <w:rPr>
          <w:sz w:val="24"/>
          <w:szCs w:val="24"/>
          <w:lang w:val="en-GB"/>
        </w:rPr>
        <w:t xml:space="preserve"> </w:t>
      </w:r>
      <w:r w:rsidR="00E74286" w:rsidRPr="0078474B">
        <w:rPr>
          <w:sz w:val="24"/>
          <w:szCs w:val="24"/>
          <w:lang w:val="en-GB"/>
        </w:rPr>
        <w:tab/>
        <w:t>(PH)</w:t>
      </w:r>
      <w:r w:rsidR="00F16F35">
        <w:rPr>
          <w:sz w:val="24"/>
          <w:szCs w:val="24"/>
          <w:lang w:val="en-GB"/>
        </w:rPr>
        <w:t xml:space="preserve"> </w:t>
      </w:r>
    </w:p>
    <w:p w14:paraId="6418BFFA" w14:textId="6F656634" w:rsidR="00C7596D" w:rsidRPr="00CD3C5F" w:rsidRDefault="00242E38" w:rsidP="00242E38">
      <w:pPr>
        <w:tabs>
          <w:tab w:val="left" w:pos="3119"/>
          <w:tab w:val="left" w:pos="7938"/>
        </w:tabs>
        <w:ind w:left="142"/>
        <w:rPr>
          <w:sz w:val="24"/>
          <w:szCs w:val="24"/>
          <w:lang w:val="en-GB"/>
        </w:rPr>
      </w:pPr>
      <w:r w:rsidRPr="00CD3C5F">
        <w:rPr>
          <w:sz w:val="24"/>
          <w:szCs w:val="24"/>
          <w:lang w:val="en-GB"/>
        </w:rPr>
        <w:t xml:space="preserve">Prof. </w:t>
      </w:r>
      <w:r w:rsidR="00C7596D" w:rsidRPr="00CD3C5F">
        <w:rPr>
          <w:sz w:val="24"/>
          <w:szCs w:val="24"/>
          <w:lang w:val="en-GB"/>
        </w:rPr>
        <w:t>Lars Wågberg</w:t>
      </w:r>
      <w:r w:rsidR="00C7596D" w:rsidRPr="00CD3C5F">
        <w:rPr>
          <w:sz w:val="24"/>
          <w:szCs w:val="24"/>
          <w:lang w:val="en-GB"/>
        </w:rPr>
        <w:tab/>
      </w:r>
      <w:hyperlink r:id="rId11" w:history="1">
        <w:r w:rsidR="00E065A9" w:rsidRPr="000C2FE1">
          <w:rPr>
            <w:rStyle w:val="Hyperlink"/>
            <w:sz w:val="24"/>
            <w:szCs w:val="24"/>
            <w:lang w:val="en-GB"/>
          </w:rPr>
          <w:t>wagberg@kth.se</w:t>
        </w:r>
      </w:hyperlink>
      <w:r w:rsidR="00C7596D" w:rsidRPr="00CD3C5F">
        <w:rPr>
          <w:sz w:val="24"/>
          <w:szCs w:val="24"/>
          <w:lang w:val="en-GB"/>
        </w:rPr>
        <w:tab/>
      </w:r>
      <w:r w:rsidR="00224BF8">
        <w:rPr>
          <w:sz w:val="24"/>
          <w:szCs w:val="24"/>
          <w:lang w:val="en-GB"/>
        </w:rPr>
        <w:t>(LW</w:t>
      </w:r>
      <w:r w:rsidR="00C7596D" w:rsidRPr="00CD3C5F">
        <w:rPr>
          <w:sz w:val="24"/>
          <w:szCs w:val="24"/>
          <w:lang w:val="en-GB"/>
        </w:rPr>
        <w:t>)</w:t>
      </w:r>
      <w:r w:rsidR="00F16F35">
        <w:rPr>
          <w:sz w:val="24"/>
          <w:szCs w:val="24"/>
          <w:lang w:val="en-GB"/>
        </w:rPr>
        <w:t xml:space="preserve"> </w:t>
      </w:r>
    </w:p>
    <w:p w14:paraId="2489C4D2" w14:textId="731031E2" w:rsidR="00BE5135" w:rsidRPr="00CD3C5F" w:rsidRDefault="00242E38" w:rsidP="00242E38">
      <w:pPr>
        <w:tabs>
          <w:tab w:val="left" w:pos="3119"/>
          <w:tab w:val="left" w:pos="7938"/>
        </w:tabs>
        <w:ind w:left="142"/>
        <w:rPr>
          <w:sz w:val="24"/>
          <w:szCs w:val="24"/>
          <w:lang w:val="it-IT"/>
        </w:rPr>
      </w:pPr>
      <w:r w:rsidRPr="00CD3C5F">
        <w:rPr>
          <w:sz w:val="24"/>
          <w:szCs w:val="24"/>
          <w:lang w:val="it-IT"/>
        </w:rPr>
        <w:t xml:space="preserve">Dr </w:t>
      </w:r>
      <w:r w:rsidR="00BE5135" w:rsidRPr="00CD3C5F">
        <w:rPr>
          <w:sz w:val="24"/>
          <w:szCs w:val="24"/>
          <w:lang w:val="it-IT"/>
        </w:rPr>
        <w:t>Per Larsson</w:t>
      </w:r>
      <w:r w:rsidR="00BE5135" w:rsidRPr="00CD3C5F">
        <w:rPr>
          <w:sz w:val="24"/>
          <w:szCs w:val="24"/>
          <w:lang w:val="it-IT"/>
        </w:rPr>
        <w:tab/>
      </w:r>
      <w:r w:rsidR="007B73DE">
        <w:fldChar w:fldCharType="begin"/>
      </w:r>
      <w:r w:rsidR="007B73DE">
        <w:instrText xml:space="preserve"> HYPERLINK "mailto:perl5@kth.se" </w:instrText>
      </w:r>
      <w:r w:rsidR="007B73DE">
        <w:fldChar w:fldCharType="separate"/>
      </w:r>
      <w:r w:rsidR="00E378F0" w:rsidRPr="00C533D0">
        <w:rPr>
          <w:rStyle w:val="Hyperlink"/>
          <w:sz w:val="24"/>
          <w:szCs w:val="24"/>
          <w:lang w:val="it-IT"/>
        </w:rPr>
        <w:t>perl5@kth.se</w:t>
      </w:r>
      <w:r w:rsidR="007B73DE">
        <w:rPr>
          <w:rStyle w:val="Hyperlink"/>
          <w:sz w:val="24"/>
          <w:szCs w:val="24"/>
          <w:lang w:val="it-IT"/>
        </w:rPr>
        <w:fldChar w:fldCharType="end"/>
      </w:r>
      <w:r w:rsidR="00BE5135" w:rsidRPr="00CD3C5F">
        <w:rPr>
          <w:sz w:val="24"/>
          <w:szCs w:val="24"/>
          <w:lang w:val="it-IT"/>
        </w:rPr>
        <w:tab/>
        <w:t>(PL)</w:t>
      </w:r>
      <w:r w:rsidR="00F16F35">
        <w:rPr>
          <w:sz w:val="24"/>
          <w:szCs w:val="24"/>
          <w:lang w:val="it-IT"/>
        </w:rPr>
        <w:t xml:space="preserve"> </w:t>
      </w:r>
      <w:r w:rsidR="00BA18D8">
        <w:rPr>
          <w:sz w:val="24"/>
          <w:szCs w:val="24"/>
          <w:lang w:val="it-IT"/>
        </w:rPr>
        <w:t xml:space="preserve"> </w:t>
      </w:r>
    </w:p>
    <w:p w14:paraId="54506E73" w14:textId="60045B78" w:rsidR="00C7596D" w:rsidRPr="00BA0ACB" w:rsidRDefault="00242E38" w:rsidP="00E065A9">
      <w:pPr>
        <w:tabs>
          <w:tab w:val="left" w:pos="3119"/>
          <w:tab w:val="left" w:pos="7938"/>
        </w:tabs>
        <w:ind w:left="142"/>
        <w:rPr>
          <w:sz w:val="24"/>
          <w:szCs w:val="24"/>
        </w:rPr>
      </w:pPr>
      <w:r w:rsidRPr="00BA0ACB">
        <w:rPr>
          <w:sz w:val="24"/>
          <w:szCs w:val="24"/>
        </w:rPr>
        <w:t xml:space="preserve">Dr </w:t>
      </w:r>
      <w:r w:rsidR="007A3CD8" w:rsidRPr="00BA0ACB">
        <w:rPr>
          <w:sz w:val="24"/>
          <w:szCs w:val="24"/>
        </w:rPr>
        <w:t>Stefan Lindström</w:t>
      </w:r>
      <w:r w:rsidR="00C3133C" w:rsidRPr="00BA0ACB">
        <w:rPr>
          <w:sz w:val="24"/>
          <w:szCs w:val="24"/>
        </w:rPr>
        <w:tab/>
      </w:r>
      <w:hyperlink r:id="rId12" w:history="1">
        <w:r w:rsidR="00DC6A6F" w:rsidRPr="00970518">
          <w:rPr>
            <w:rStyle w:val="Hyperlink"/>
            <w:sz w:val="24"/>
            <w:szCs w:val="24"/>
          </w:rPr>
          <w:t>stefan.lindstrom@miun.se</w:t>
        </w:r>
      </w:hyperlink>
      <w:r w:rsidR="00E065A9" w:rsidRPr="00BA0ACB">
        <w:rPr>
          <w:sz w:val="24"/>
          <w:szCs w:val="24"/>
        </w:rPr>
        <w:tab/>
        <w:t>(SL)</w:t>
      </w:r>
      <w:r w:rsidR="005F0A72" w:rsidRPr="00BA0ACB">
        <w:rPr>
          <w:sz w:val="24"/>
          <w:szCs w:val="24"/>
        </w:rPr>
        <w:t xml:space="preserve"> </w:t>
      </w:r>
      <w:r w:rsidR="00BA18D8">
        <w:rPr>
          <w:sz w:val="24"/>
          <w:szCs w:val="24"/>
        </w:rPr>
        <w:t xml:space="preserve"> </w:t>
      </w:r>
    </w:p>
    <w:p w14:paraId="2CAA1A87" w14:textId="04460463" w:rsidR="00C7596D" w:rsidRPr="00E378F0" w:rsidRDefault="00CD3C5F" w:rsidP="00242E38">
      <w:pPr>
        <w:tabs>
          <w:tab w:val="left" w:pos="3119"/>
          <w:tab w:val="left" w:pos="7938"/>
        </w:tabs>
        <w:ind w:left="142"/>
        <w:rPr>
          <w:sz w:val="24"/>
          <w:szCs w:val="24"/>
        </w:rPr>
      </w:pPr>
      <w:r w:rsidRPr="00E378F0">
        <w:rPr>
          <w:sz w:val="24"/>
          <w:szCs w:val="24"/>
        </w:rPr>
        <w:t xml:space="preserve">Dr </w:t>
      </w:r>
      <w:r w:rsidR="00D86090" w:rsidRPr="00E378F0">
        <w:rPr>
          <w:sz w:val="24"/>
          <w:szCs w:val="24"/>
        </w:rPr>
        <w:t>Mikael Nygårds</w:t>
      </w:r>
      <w:r w:rsidR="00C7596D" w:rsidRPr="00E378F0">
        <w:rPr>
          <w:sz w:val="24"/>
          <w:szCs w:val="24"/>
        </w:rPr>
        <w:tab/>
      </w:r>
      <w:hyperlink r:id="rId13" w:history="1">
        <w:r w:rsidR="00E378F0" w:rsidRPr="00C533D0">
          <w:rPr>
            <w:rStyle w:val="Hyperlink"/>
            <w:sz w:val="24"/>
            <w:szCs w:val="24"/>
          </w:rPr>
          <w:t>mikael.nygards@billerudkorsnas.com</w:t>
        </w:r>
      </w:hyperlink>
      <w:r w:rsidRPr="00E378F0">
        <w:rPr>
          <w:sz w:val="24"/>
          <w:szCs w:val="24"/>
        </w:rPr>
        <w:tab/>
      </w:r>
      <w:r w:rsidR="00C7596D" w:rsidRPr="00E378F0">
        <w:rPr>
          <w:sz w:val="24"/>
          <w:szCs w:val="24"/>
        </w:rPr>
        <w:t>(</w:t>
      </w:r>
      <w:r w:rsidR="00D86090" w:rsidRPr="00E378F0">
        <w:rPr>
          <w:sz w:val="24"/>
          <w:szCs w:val="24"/>
        </w:rPr>
        <w:t>MN</w:t>
      </w:r>
      <w:r w:rsidR="00C7596D" w:rsidRPr="00E378F0">
        <w:rPr>
          <w:sz w:val="24"/>
          <w:szCs w:val="24"/>
        </w:rPr>
        <w:t>)</w:t>
      </w:r>
      <w:r w:rsidR="00F16F35" w:rsidRPr="00E378F0">
        <w:rPr>
          <w:sz w:val="24"/>
          <w:szCs w:val="24"/>
        </w:rPr>
        <w:t xml:space="preserve"> </w:t>
      </w:r>
    </w:p>
    <w:p w14:paraId="14C88456" w14:textId="13A6869C" w:rsidR="00C7596D" w:rsidRPr="00BA0ACB" w:rsidRDefault="00242E38" w:rsidP="00242E38">
      <w:pPr>
        <w:tabs>
          <w:tab w:val="left" w:pos="3119"/>
          <w:tab w:val="left" w:pos="7938"/>
        </w:tabs>
        <w:ind w:left="142"/>
        <w:rPr>
          <w:sz w:val="24"/>
          <w:szCs w:val="24"/>
        </w:rPr>
      </w:pPr>
      <w:r w:rsidRPr="00BA0ACB">
        <w:rPr>
          <w:sz w:val="24"/>
          <w:szCs w:val="24"/>
        </w:rPr>
        <w:t xml:space="preserve">Prof. </w:t>
      </w:r>
      <w:r w:rsidR="00E54311" w:rsidRPr="00BA0ACB">
        <w:rPr>
          <w:sz w:val="24"/>
          <w:szCs w:val="24"/>
        </w:rPr>
        <w:t>Sören Östlund</w:t>
      </w:r>
      <w:r w:rsidR="00C7596D" w:rsidRPr="00BA0ACB">
        <w:rPr>
          <w:sz w:val="24"/>
          <w:szCs w:val="24"/>
        </w:rPr>
        <w:tab/>
      </w:r>
      <w:hyperlink r:id="rId14" w:history="1">
        <w:r w:rsidR="00081AF5" w:rsidRPr="00BA0ACB">
          <w:rPr>
            <w:rStyle w:val="Hyperlink"/>
            <w:sz w:val="24"/>
            <w:szCs w:val="24"/>
          </w:rPr>
          <w:t>soren@kth.se</w:t>
        </w:r>
      </w:hyperlink>
      <w:r w:rsidR="00E54311" w:rsidRPr="00BA0ACB">
        <w:rPr>
          <w:sz w:val="24"/>
          <w:szCs w:val="24"/>
        </w:rPr>
        <w:tab/>
      </w:r>
      <w:r w:rsidR="00C7596D" w:rsidRPr="00BA0ACB">
        <w:rPr>
          <w:sz w:val="24"/>
          <w:szCs w:val="24"/>
        </w:rPr>
        <w:t>(</w:t>
      </w:r>
      <w:r w:rsidR="00E54311" w:rsidRPr="00BA0ACB">
        <w:rPr>
          <w:sz w:val="24"/>
          <w:szCs w:val="24"/>
        </w:rPr>
        <w:t>SÖ</w:t>
      </w:r>
      <w:r w:rsidR="00C7596D" w:rsidRPr="00BA0ACB">
        <w:rPr>
          <w:sz w:val="24"/>
          <w:szCs w:val="24"/>
        </w:rPr>
        <w:t>)</w:t>
      </w:r>
      <w:r w:rsidR="005F0A72" w:rsidRPr="00BA0ACB">
        <w:rPr>
          <w:sz w:val="24"/>
          <w:szCs w:val="24"/>
        </w:rPr>
        <w:t xml:space="preserve"> </w:t>
      </w:r>
    </w:p>
    <w:p w14:paraId="6B89A22B" w14:textId="2B032350" w:rsidR="00C7596D" w:rsidRPr="00CD3C5F" w:rsidRDefault="001E4874" w:rsidP="00242E38">
      <w:pPr>
        <w:tabs>
          <w:tab w:val="left" w:pos="3119"/>
          <w:tab w:val="left" w:pos="7938"/>
        </w:tabs>
        <w:ind w:left="142"/>
        <w:rPr>
          <w:sz w:val="24"/>
          <w:szCs w:val="24"/>
          <w:lang w:val="es-ES_tradnl"/>
        </w:rPr>
      </w:pPr>
      <w:proofErr w:type="spellStart"/>
      <w:r>
        <w:rPr>
          <w:sz w:val="24"/>
          <w:szCs w:val="24"/>
          <w:lang w:val="es-ES_tradnl"/>
        </w:rPr>
        <w:t>Dr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Charlotta</w:t>
      </w:r>
      <w:proofErr w:type="spellEnd"/>
      <w:r>
        <w:rPr>
          <w:sz w:val="24"/>
          <w:szCs w:val="24"/>
          <w:lang w:val="es-ES_tradnl"/>
        </w:rPr>
        <w:t xml:space="preserve"> Hans</w:t>
      </w:r>
      <w:r w:rsidR="00166F86" w:rsidRPr="00CD3C5F">
        <w:rPr>
          <w:sz w:val="24"/>
          <w:szCs w:val="24"/>
          <w:lang w:val="es-ES_tradnl"/>
        </w:rPr>
        <w:t>on</w:t>
      </w:r>
      <w:r w:rsidR="00166F86" w:rsidRPr="00CD3C5F">
        <w:rPr>
          <w:sz w:val="24"/>
          <w:szCs w:val="24"/>
          <w:lang w:val="es-ES_tradnl"/>
        </w:rPr>
        <w:tab/>
      </w:r>
      <w:hyperlink r:id="rId15" w:history="1">
        <w:r w:rsidR="00643168" w:rsidRPr="00115860">
          <w:rPr>
            <w:rStyle w:val="Hyperlink"/>
            <w:sz w:val="24"/>
            <w:szCs w:val="24"/>
            <w:lang w:val="es-ES_tradnl"/>
          </w:rPr>
          <w:t>charlotta.hanson@essity.com</w:t>
        </w:r>
      </w:hyperlink>
      <w:r w:rsidR="00957C4F" w:rsidRPr="00CD3C5F">
        <w:rPr>
          <w:sz w:val="24"/>
          <w:szCs w:val="24"/>
          <w:lang w:val="es-ES_tradnl"/>
        </w:rPr>
        <w:tab/>
        <w:t xml:space="preserve">(CH) </w:t>
      </w:r>
    </w:p>
    <w:p w14:paraId="3B9BC732" w14:textId="10177C9F" w:rsidR="00CD3C5F" w:rsidRDefault="002326FF" w:rsidP="00FE1CBF">
      <w:pPr>
        <w:tabs>
          <w:tab w:val="left" w:pos="3119"/>
          <w:tab w:val="left" w:pos="7938"/>
        </w:tabs>
        <w:ind w:left="142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Prof.</w:t>
      </w:r>
      <w:r w:rsidR="00CD75EA" w:rsidRPr="00CD3C5F">
        <w:rPr>
          <w:sz w:val="24"/>
          <w:szCs w:val="24"/>
          <w:lang w:val="es-ES_tradnl"/>
        </w:rPr>
        <w:t xml:space="preserve"> </w:t>
      </w:r>
      <w:r w:rsidR="002240CB">
        <w:rPr>
          <w:sz w:val="24"/>
          <w:szCs w:val="24"/>
          <w:lang w:val="es-ES_tradnl"/>
        </w:rPr>
        <w:t>Agne Swerin</w:t>
      </w:r>
      <w:r w:rsidR="00DD65EB" w:rsidRPr="00CD3C5F">
        <w:rPr>
          <w:sz w:val="24"/>
          <w:szCs w:val="24"/>
          <w:lang w:val="es-ES_tradnl"/>
        </w:rPr>
        <w:tab/>
      </w:r>
      <w:hyperlink r:id="rId16" w:history="1">
        <w:r w:rsidR="00E378F0" w:rsidRPr="00C533D0">
          <w:rPr>
            <w:rStyle w:val="Hyperlink"/>
            <w:sz w:val="24"/>
            <w:szCs w:val="24"/>
            <w:lang w:val="es-ES_tradnl"/>
          </w:rPr>
          <w:t>agne.swerin@kau.se</w:t>
        </w:r>
      </w:hyperlink>
      <w:r w:rsidR="00CD75EA" w:rsidRPr="00CD3C5F">
        <w:rPr>
          <w:sz w:val="24"/>
          <w:szCs w:val="24"/>
          <w:lang w:val="es-ES_tradnl"/>
        </w:rPr>
        <w:tab/>
        <w:t>(</w:t>
      </w:r>
      <w:r w:rsidR="002240CB">
        <w:rPr>
          <w:sz w:val="24"/>
          <w:szCs w:val="24"/>
          <w:lang w:val="es-ES_tradnl"/>
        </w:rPr>
        <w:t>AS</w:t>
      </w:r>
      <w:r w:rsidR="00CD75EA" w:rsidRPr="00CD3C5F">
        <w:rPr>
          <w:sz w:val="24"/>
          <w:szCs w:val="24"/>
          <w:lang w:val="es-ES_tradnl"/>
        </w:rPr>
        <w:t>)</w:t>
      </w:r>
      <w:r w:rsidR="00F16F35">
        <w:rPr>
          <w:sz w:val="24"/>
          <w:szCs w:val="24"/>
          <w:lang w:val="es-ES_tradnl"/>
        </w:rPr>
        <w:t xml:space="preserve"> </w:t>
      </w:r>
    </w:p>
    <w:p w14:paraId="6235A087" w14:textId="63BAE321" w:rsidR="00FE19C5" w:rsidRPr="00224BF8" w:rsidRDefault="00CD3C5F" w:rsidP="00224BF8">
      <w:pPr>
        <w:tabs>
          <w:tab w:val="left" w:pos="3119"/>
          <w:tab w:val="left" w:pos="4395"/>
          <w:tab w:val="left" w:pos="7938"/>
        </w:tabs>
        <w:ind w:left="142"/>
        <w:rPr>
          <w:sz w:val="24"/>
          <w:szCs w:val="24"/>
          <w:lang w:val="es-ES_tradnl"/>
        </w:rPr>
      </w:pPr>
      <w:proofErr w:type="spellStart"/>
      <w:r>
        <w:rPr>
          <w:sz w:val="24"/>
          <w:szCs w:val="24"/>
          <w:lang w:val="es-ES_tradnl"/>
        </w:rPr>
        <w:t>Dr</w:t>
      </w:r>
      <w:proofErr w:type="spellEnd"/>
      <w:r>
        <w:rPr>
          <w:sz w:val="24"/>
          <w:szCs w:val="24"/>
          <w:lang w:val="es-ES_tradnl"/>
        </w:rPr>
        <w:t xml:space="preserve"> Lennart Salmén</w:t>
      </w:r>
      <w:r>
        <w:rPr>
          <w:sz w:val="24"/>
          <w:szCs w:val="24"/>
          <w:lang w:val="es-ES_tradnl"/>
        </w:rPr>
        <w:tab/>
      </w:r>
      <w:hyperlink r:id="rId17" w:history="1">
        <w:r w:rsidR="00E378F0" w:rsidRPr="00C533D0">
          <w:rPr>
            <w:rStyle w:val="Hyperlink"/>
            <w:sz w:val="24"/>
            <w:szCs w:val="24"/>
            <w:lang w:val="es-ES_tradnl"/>
          </w:rPr>
          <w:t>lsalmen@kth.se.</w:t>
        </w:r>
      </w:hyperlink>
      <w:r w:rsidR="00EC7C58">
        <w:rPr>
          <w:sz w:val="24"/>
          <w:szCs w:val="24"/>
          <w:lang w:val="es-ES_tradnl"/>
        </w:rPr>
        <w:t xml:space="preserve"> </w:t>
      </w:r>
      <w:r w:rsidR="00224BF8">
        <w:rPr>
          <w:sz w:val="24"/>
          <w:szCs w:val="24"/>
          <w:lang w:val="es-ES_tradnl"/>
        </w:rPr>
        <w:tab/>
        <w:t>(LS)</w:t>
      </w:r>
      <w:r w:rsidR="00BA18D8">
        <w:rPr>
          <w:sz w:val="24"/>
          <w:szCs w:val="24"/>
          <w:lang w:val="es-ES_tradnl"/>
        </w:rPr>
        <w:t xml:space="preserve"> </w:t>
      </w:r>
    </w:p>
    <w:p w14:paraId="3E5C534E" w14:textId="77777777" w:rsidR="00FE19C5" w:rsidRPr="005D6A5B" w:rsidRDefault="00FE19C5">
      <w:pPr>
        <w:rPr>
          <w:rFonts w:ascii="Times" w:hAnsi="Times"/>
          <w:sz w:val="26"/>
          <w:lang w:val="es-ES_tradnl"/>
        </w:rPr>
      </w:pPr>
      <w:r w:rsidRPr="005D6A5B">
        <w:rPr>
          <w:rFonts w:ascii="Times" w:hAnsi="Times"/>
          <w:lang w:val="es-ES_tradnl"/>
        </w:rPr>
        <w:br w:type="page"/>
      </w:r>
    </w:p>
    <w:p w14:paraId="76F49F44" w14:textId="53F4376C" w:rsidR="009D0808" w:rsidRPr="009D0808" w:rsidRDefault="009D0808" w:rsidP="006E627B">
      <w:pPr>
        <w:pStyle w:val="Heading1"/>
        <w:pBdr>
          <w:top w:val="single" w:sz="4" w:space="1" w:color="auto"/>
          <w:bottom w:val="single" w:sz="4" w:space="1" w:color="auto"/>
        </w:pBdr>
        <w:tabs>
          <w:tab w:val="clear" w:pos="1418"/>
          <w:tab w:val="clear" w:pos="1985"/>
          <w:tab w:val="left" w:pos="7230"/>
        </w:tabs>
        <w:spacing w:before="120" w:after="120"/>
        <w:ind w:left="0"/>
        <w:rPr>
          <w:rFonts w:ascii="Times" w:hAnsi="Times"/>
        </w:rPr>
      </w:pPr>
      <w:r>
        <w:lastRenderedPageBreak/>
        <w:t>Monday</w:t>
      </w:r>
      <w:r w:rsidR="009D0CC3">
        <w:t>,</w:t>
      </w:r>
      <w:r>
        <w:t xml:space="preserve"> </w:t>
      </w:r>
      <w:r w:rsidR="00E4331E">
        <w:t>13</w:t>
      </w:r>
      <w:proofErr w:type="gramStart"/>
      <w:r w:rsidR="00E4331E">
        <w:rPr>
          <w:vertAlign w:val="superscript"/>
        </w:rPr>
        <w:t>th</w:t>
      </w:r>
      <w:r w:rsidR="00BA0ACB">
        <w:t xml:space="preserve"> </w:t>
      </w:r>
      <w:r w:rsidR="00224BF8">
        <w:t xml:space="preserve"> of</w:t>
      </w:r>
      <w:proofErr w:type="gramEnd"/>
      <w:r w:rsidR="00224BF8">
        <w:t xml:space="preserve"> </w:t>
      </w:r>
      <w:r w:rsidR="00B400AB">
        <w:t>November</w:t>
      </w:r>
      <w:r w:rsidR="00EC7C58">
        <w:t xml:space="preserve">, </w:t>
      </w:r>
      <w:proofErr w:type="spellStart"/>
      <w:r w:rsidR="00EC7C58">
        <w:t>Rånby</w:t>
      </w:r>
      <w:proofErr w:type="spellEnd"/>
      <w:r w:rsidR="00EC7C58">
        <w:t xml:space="preserve"> Room</w:t>
      </w:r>
      <w:r w:rsidR="006E627B">
        <w:tab/>
        <w:t>Time/lecturer</w:t>
      </w:r>
    </w:p>
    <w:tbl>
      <w:tblPr>
        <w:tblW w:w="8080" w:type="dxa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701"/>
      </w:tblGrid>
      <w:tr w:rsidR="00224BF8" w:rsidRPr="00224BF8" w14:paraId="0D707763" w14:textId="77777777" w:rsidTr="003E7DFE">
        <w:trPr>
          <w:trHeight w:val="1975"/>
        </w:trPr>
        <w:tc>
          <w:tcPr>
            <w:tcW w:w="6379" w:type="dxa"/>
          </w:tcPr>
          <w:p w14:paraId="218EDBEE" w14:textId="77777777" w:rsidR="00224BF8" w:rsidRDefault="0055777A" w:rsidP="0055777A">
            <w:pPr>
              <w:numPr>
                <w:ilvl w:val="0"/>
                <w:numId w:val="29"/>
              </w:numPr>
              <w:tabs>
                <w:tab w:val="clear" w:pos="360"/>
              </w:tabs>
              <w:spacing w:before="120" w:after="120"/>
              <w:ind w:left="499" w:hanging="499"/>
              <w:rPr>
                <w:rFonts w:ascii="Times" w:hAnsi="Times"/>
                <w:sz w:val="26"/>
                <w:lang w:val="en-GB"/>
              </w:rPr>
            </w:pPr>
            <w:r>
              <w:rPr>
                <w:rFonts w:ascii="Times" w:hAnsi="Times"/>
                <w:sz w:val="26"/>
                <w:lang w:val="en-GB"/>
              </w:rPr>
              <w:t>Fibre, paper and w</w:t>
            </w:r>
            <w:r w:rsidR="00224BF8">
              <w:rPr>
                <w:rFonts w:ascii="Times" w:hAnsi="Times"/>
                <w:sz w:val="26"/>
                <w:lang w:val="en-GB"/>
              </w:rPr>
              <w:t>ater interactions</w:t>
            </w:r>
            <w:r w:rsidR="0030565D">
              <w:rPr>
                <w:rFonts w:ascii="Times" w:hAnsi="Times"/>
                <w:sz w:val="26"/>
                <w:lang w:val="en-GB"/>
              </w:rPr>
              <w:t>:</w:t>
            </w:r>
            <w:r w:rsidR="00224BF8">
              <w:rPr>
                <w:rFonts w:ascii="Times" w:hAnsi="Times"/>
                <w:sz w:val="26"/>
                <w:lang w:val="en-GB"/>
              </w:rPr>
              <w:t xml:space="preserve"> Problem specification, importance – New products</w:t>
            </w:r>
          </w:p>
          <w:p w14:paraId="0098066B" w14:textId="77777777" w:rsidR="00224BF8" w:rsidRDefault="00224BF8" w:rsidP="0055777A">
            <w:pPr>
              <w:numPr>
                <w:ilvl w:val="0"/>
                <w:numId w:val="29"/>
              </w:numPr>
              <w:tabs>
                <w:tab w:val="clear" w:pos="360"/>
                <w:tab w:val="num" w:pos="781"/>
              </w:tabs>
              <w:spacing w:before="120" w:after="120"/>
              <w:ind w:left="499" w:hanging="499"/>
              <w:rPr>
                <w:rFonts w:ascii="Times" w:hAnsi="Times"/>
                <w:sz w:val="26"/>
                <w:lang w:val="en-GB"/>
              </w:rPr>
            </w:pPr>
            <w:r>
              <w:rPr>
                <w:rFonts w:ascii="Times" w:hAnsi="Times"/>
                <w:sz w:val="26"/>
                <w:lang w:val="en-GB"/>
              </w:rPr>
              <w:t>Thermodynamics of water vapour adsorption to fibres</w:t>
            </w:r>
          </w:p>
          <w:p w14:paraId="639F6823" w14:textId="1C5A5986" w:rsidR="00DC0BE5" w:rsidRPr="006E627B" w:rsidRDefault="00DC0BE5" w:rsidP="001C3E3C">
            <w:pPr>
              <w:numPr>
                <w:ilvl w:val="0"/>
                <w:numId w:val="29"/>
              </w:numPr>
              <w:tabs>
                <w:tab w:val="clear" w:pos="360"/>
                <w:tab w:val="num" w:pos="6876"/>
              </w:tabs>
              <w:spacing w:before="120" w:after="120"/>
              <w:ind w:left="499" w:hanging="499"/>
              <w:rPr>
                <w:rFonts w:ascii="Times" w:hAnsi="Times"/>
                <w:sz w:val="26"/>
                <w:lang w:val="en-GB"/>
              </w:rPr>
            </w:pPr>
            <w:r w:rsidRPr="00EF6D27">
              <w:rPr>
                <w:rFonts w:ascii="Times" w:hAnsi="Times"/>
                <w:sz w:val="26"/>
                <w:lang w:val="en-GB"/>
              </w:rPr>
              <w:t>Swelling of polyelectrolyte gels</w:t>
            </w:r>
            <w:r>
              <w:rPr>
                <w:rFonts w:ascii="Times" w:hAnsi="Times"/>
                <w:sz w:val="26"/>
                <w:lang w:val="en-GB"/>
              </w:rPr>
              <w:t xml:space="preserve">      </w:t>
            </w:r>
            <w:r w:rsidR="00B7065B">
              <w:rPr>
                <w:rFonts w:ascii="Times" w:hAnsi="Times"/>
                <w:sz w:val="26"/>
                <w:lang w:val="en-GB"/>
              </w:rPr>
              <w:t xml:space="preserve"> </w:t>
            </w:r>
            <w:r>
              <w:rPr>
                <w:rFonts w:ascii="Times" w:hAnsi="Times"/>
                <w:sz w:val="26"/>
                <w:lang w:val="en-GB"/>
              </w:rPr>
              <w:t xml:space="preserve"> </w:t>
            </w:r>
          </w:p>
        </w:tc>
        <w:tc>
          <w:tcPr>
            <w:tcW w:w="1701" w:type="dxa"/>
          </w:tcPr>
          <w:p w14:paraId="756AECB0" w14:textId="77777777" w:rsidR="00A20214" w:rsidRDefault="00DC0BE5" w:rsidP="0030565D">
            <w:pPr>
              <w:spacing w:before="120" w:after="120"/>
              <w:jc w:val="right"/>
              <w:rPr>
                <w:rFonts w:ascii="Times" w:hAnsi="Times"/>
                <w:sz w:val="26"/>
                <w:lang w:val="en-GB"/>
              </w:rPr>
            </w:pPr>
            <w:r>
              <w:rPr>
                <w:rFonts w:ascii="Times" w:hAnsi="Times"/>
                <w:sz w:val="26"/>
                <w:lang w:val="en-GB"/>
              </w:rPr>
              <w:t>9–10</w:t>
            </w:r>
            <w:r w:rsidR="00224BF8">
              <w:rPr>
                <w:rFonts w:ascii="Times" w:hAnsi="Times"/>
                <w:sz w:val="26"/>
                <w:lang w:val="en-GB"/>
              </w:rPr>
              <w:t xml:space="preserve"> LW</w:t>
            </w:r>
          </w:p>
          <w:p w14:paraId="2207244F" w14:textId="77777777" w:rsidR="00224BF8" w:rsidRDefault="00A20214" w:rsidP="0030565D">
            <w:pPr>
              <w:spacing w:before="120" w:after="120"/>
              <w:jc w:val="right"/>
              <w:rPr>
                <w:rFonts w:ascii="Times" w:hAnsi="Times"/>
                <w:sz w:val="26"/>
                <w:lang w:val="en-GB"/>
              </w:rPr>
            </w:pPr>
            <w:r>
              <w:rPr>
                <w:rFonts w:ascii="Times" w:hAnsi="Times"/>
                <w:sz w:val="26"/>
                <w:lang w:val="en-GB"/>
              </w:rPr>
              <w:br/>
            </w:r>
            <w:r w:rsidR="00224BF8" w:rsidRPr="00224BF8">
              <w:rPr>
                <w:rFonts w:ascii="Times" w:hAnsi="Times"/>
                <w:sz w:val="26"/>
                <w:lang w:val="en-GB"/>
              </w:rPr>
              <w:t>1</w:t>
            </w:r>
            <w:r w:rsidR="00DC0BE5">
              <w:rPr>
                <w:rFonts w:ascii="Times" w:hAnsi="Times"/>
                <w:sz w:val="26"/>
                <w:lang w:val="en-GB"/>
              </w:rPr>
              <w:t>0</w:t>
            </w:r>
            <w:r w:rsidR="00224BF8">
              <w:rPr>
                <w:rFonts w:ascii="Times" w:hAnsi="Times"/>
                <w:sz w:val="26"/>
                <w:lang w:val="en-GB"/>
              </w:rPr>
              <w:t>–1</w:t>
            </w:r>
            <w:r w:rsidR="00DC0BE5">
              <w:rPr>
                <w:rFonts w:ascii="Times" w:hAnsi="Times"/>
                <w:sz w:val="26"/>
                <w:lang w:val="en-GB"/>
              </w:rPr>
              <w:t>2</w:t>
            </w:r>
            <w:r w:rsidR="00224BF8">
              <w:rPr>
                <w:rFonts w:ascii="Times" w:hAnsi="Times"/>
                <w:sz w:val="26"/>
                <w:lang w:val="en-GB"/>
              </w:rPr>
              <w:t xml:space="preserve"> TL</w:t>
            </w:r>
          </w:p>
          <w:p w14:paraId="0708B4A8" w14:textId="31808D39" w:rsidR="00224BF8" w:rsidRDefault="00DC0BE5" w:rsidP="00B7065B">
            <w:pPr>
              <w:spacing w:before="120" w:after="120"/>
              <w:jc w:val="right"/>
              <w:rPr>
                <w:rFonts w:ascii="Times" w:hAnsi="Times"/>
                <w:sz w:val="26"/>
                <w:lang w:val="en-GB"/>
              </w:rPr>
            </w:pPr>
            <w:r>
              <w:rPr>
                <w:rFonts w:ascii="Times" w:hAnsi="Times"/>
                <w:sz w:val="26"/>
                <w:lang w:val="en-GB"/>
              </w:rPr>
              <w:t xml:space="preserve">      13</w:t>
            </w:r>
            <w:r w:rsidR="00224BF8">
              <w:rPr>
                <w:rFonts w:ascii="Times" w:hAnsi="Times"/>
                <w:sz w:val="26"/>
                <w:lang w:val="en-GB"/>
              </w:rPr>
              <w:t>–1</w:t>
            </w:r>
            <w:r>
              <w:rPr>
                <w:rFonts w:ascii="Times" w:hAnsi="Times"/>
                <w:sz w:val="26"/>
                <w:lang w:val="en-GB"/>
              </w:rPr>
              <w:t>5</w:t>
            </w:r>
            <w:r w:rsidR="00224BF8">
              <w:rPr>
                <w:rFonts w:ascii="Times" w:hAnsi="Times"/>
                <w:sz w:val="26"/>
                <w:lang w:val="en-GB"/>
              </w:rPr>
              <w:t xml:space="preserve"> </w:t>
            </w:r>
            <w:r w:rsidR="001E4874">
              <w:rPr>
                <w:rFonts w:ascii="Times" w:hAnsi="Times"/>
                <w:sz w:val="26"/>
                <w:lang w:val="en-GB"/>
              </w:rPr>
              <w:t>PH</w:t>
            </w:r>
          </w:p>
          <w:p w14:paraId="74074F38" w14:textId="77777777" w:rsidR="001C3E3C" w:rsidRDefault="001C3E3C" w:rsidP="00DC0BE5">
            <w:pPr>
              <w:spacing w:before="120" w:after="120"/>
              <w:jc w:val="center"/>
              <w:rPr>
                <w:rFonts w:ascii="Times" w:hAnsi="Times"/>
                <w:sz w:val="26"/>
                <w:lang w:val="en-GB"/>
              </w:rPr>
            </w:pPr>
          </w:p>
          <w:p w14:paraId="57770E67" w14:textId="3639095B" w:rsidR="001C3E3C" w:rsidRDefault="001C3E3C" w:rsidP="00EC5269">
            <w:pPr>
              <w:spacing w:before="120" w:after="120"/>
              <w:ind w:left="497"/>
              <w:jc w:val="center"/>
              <w:rPr>
                <w:rFonts w:ascii="Times" w:hAnsi="Times"/>
                <w:sz w:val="26"/>
                <w:lang w:val="en-GB"/>
              </w:rPr>
            </w:pPr>
          </w:p>
        </w:tc>
      </w:tr>
    </w:tbl>
    <w:p w14:paraId="2EA0CF02" w14:textId="62CCDE5B" w:rsidR="00FE19C5" w:rsidRDefault="009D0808" w:rsidP="006E627B">
      <w:pPr>
        <w:pStyle w:val="Heading4"/>
        <w:pBdr>
          <w:top w:val="single" w:sz="4" w:space="1" w:color="auto"/>
          <w:bottom w:val="single" w:sz="4" w:space="1" w:color="auto"/>
        </w:pBdr>
        <w:tabs>
          <w:tab w:val="clear" w:pos="1418"/>
          <w:tab w:val="clear" w:pos="1985"/>
          <w:tab w:val="left" w:pos="3402"/>
          <w:tab w:val="left" w:pos="7230"/>
        </w:tabs>
        <w:spacing w:before="120" w:after="120"/>
        <w:rPr>
          <w:rFonts w:ascii="Times" w:hAnsi="Times"/>
        </w:rPr>
      </w:pPr>
      <w:r>
        <w:rPr>
          <w:rFonts w:ascii="Times" w:hAnsi="Times"/>
        </w:rPr>
        <w:t>Tuesday</w:t>
      </w:r>
      <w:r w:rsidR="009D0CC3">
        <w:rPr>
          <w:rFonts w:ascii="Times" w:hAnsi="Times"/>
        </w:rPr>
        <w:t>,</w:t>
      </w:r>
      <w:r>
        <w:rPr>
          <w:rFonts w:ascii="Times" w:hAnsi="Times"/>
        </w:rPr>
        <w:t xml:space="preserve"> </w:t>
      </w:r>
      <w:r w:rsidR="00E4331E">
        <w:rPr>
          <w:rFonts w:ascii="Times" w:hAnsi="Times"/>
        </w:rPr>
        <w:t>1</w:t>
      </w:r>
      <w:r w:rsidR="00811FB0">
        <w:rPr>
          <w:rFonts w:ascii="Times" w:hAnsi="Times"/>
        </w:rPr>
        <w:t>4</w:t>
      </w:r>
      <w:r w:rsidR="00E4331E">
        <w:rPr>
          <w:rFonts w:ascii="Times" w:hAnsi="Times"/>
          <w:vertAlign w:val="superscript"/>
        </w:rPr>
        <w:t>th</w:t>
      </w:r>
      <w:r w:rsidR="00224BF8">
        <w:rPr>
          <w:rFonts w:ascii="Times" w:hAnsi="Times"/>
        </w:rPr>
        <w:t xml:space="preserve"> of </w:t>
      </w:r>
      <w:r w:rsidR="00B400AB">
        <w:rPr>
          <w:rFonts w:ascii="Times" w:hAnsi="Times"/>
        </w:rPr>
        <w:t>November</w:t>
      </w:r>
      <w:r w:rsidR="00EC7C58">
        <w:rPr>
          <w:rFonts w:ascii="Times" w:hAnsi="Times"/>
        </w:rPr>
        <w:tab/>
        <w:t>WWSC Conference room</w:t>
      </w:r>
      <w:r w:rsidR="006E627B">
        <w:rPr>
          <w:rFonts w:ascii="Times" w:hAnsi="Times"/>
        </w:rPr>
        <w:tab/>
      </w:r>
      <w:r w:rsidR="006E627B">
        <w:t>Time/lecturer</w:t>
      </w:r>
    </w:p>
    <w:tbl>
      <w:tblPr>
        <w:tblW w:w="8080" w:type="dxa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701"/>
      </w:tblGrid>
      <w:tr w:rsidR="00224BF8" w:rsidRPr="00DD73F1" w14:paraId="20234CE7" w14:textId="77777777" w:rsidTr="003E7DFE">
        <w:trPr>
          <w:trHeight w:val="2580"/>
        </w:trPr>
        <w:tc>
          <w:tcPr>
            <w:tcW w:w="6379" w:type="dxa"/>
          </w:tcPr>
          <w:p w14:paraId="6A32427C" w14:textId="77777777" w:rsidR="00EF6D27" w:rsidRDefault="00DC0BE5" w:rsidP="0055777A">
            <w:pPr>
              <w:numPr>
                <w:ilvl w:val="0"/>
                <w:numId w:val="29"/>
              </w:numPr>
              <w:tabs>
                <w:tab w:val="clear" w:pos="360"/>
              </w:tabs>
              <w:spacing w:before="120" w:after="120"/>
              <w:ind w:left="497" w:hanging="497"/>
              <w:rPr>
                <w:rFonts w:ascii="Times" w:hAnsi="Times"/>
                <w:sz w:val="26"/>
                <w:lang w:val="en-GB"/>
              </w:rPr>
            </w:pPr>
            <w:r>
              <w:rPr>
                <w:rFonts w:ascii="Times" w:hAnsi="Times"/>
                <w:sz w:val="26"/>
                <w:lang w:val="en-GB"/>
              </w:rPr>
              <w:t>Swelling of cellulose fibres</w:t>
            </w:r>
          </w:p>
          <w:p w14:paraId="252D892F" w14:textId="77777777" w:rsidR="00224BF8" w:rsidRPr="00EF6D27" w:rsidRDefault="00224BF8" w:rsidP="0055777A">
            <w:pPr>
              <w:numPr>
                <w:ilvl w:val="0"/>
                <w:numId w:val="29"/>
              </w:numPr>
              <w:tabs>
                <w:tab w:val="clear" w:pos="360"/>
              </w:tabs>
              <w:spacing w:before="120" w:after="120"/>
              <w:ind w:left="497" w:hanging="497"/>
              <w:rPr>
                <w:rFonts w:ascii="Times" w:hAnsi="Times"/>
                <w:sz w:val="26"/>
                <w:lang w:val="en-GB"/>
              </w:rPr>
            </w:pPr>
            <w:r w:rsidRPr="00EF6D27">
              <w:rPr>
                <w:rFonts w:ascii="Times" w:hAnsi="Times"/>
                <w:sz w:val="26"/>
                <w:lang w:val="en-GB"/>
              </w:rPr>
              <w:t>Influence of fibre composition on moisture sorption</w:t>
            </w:r>
          </w:p>
          <w:p w14:paraId="5EF48665" w14:textId="77777777" w:rsidR="00224BF8" w:rsidRDefault="00224BF8" w:rsidP="0055777A">
            <w:pPr>
              <w:spacing w:before="120" w:after="120"/>
              <w:ind w:left="497"/>
              <w:rPr>
                <w:rFonts w:ascii="Times" w:hAnsi="Times"/>
                <w:sz w:val="26"/>
                <w:lang w:val="en-GB"/>
              </w:rPr>
            </w:pPr>
            <w:r>
              <w:rPr>
                <w:rFonts w:ascii="Times" w:hAnsi="Times"/>
                <w:sz w:val="26"/>
                <w:lang w:val="en-GB"/>
              </w:rPr>
              <w:t>and fibre swelling</w:t>
            </w:r>
          </w:p>
          <w:p w14:paraId="3E44DD0F" w14:textId="18E65295" w:rsidR="00DC0BE5" w:rsidRPr="00574179" w:rsidRDefault="0055777A" w:rsidP="00574179">
            <w:pPr>
              <w:numPr>
                <w:ilvl w:val="0"/>
                <w:numId w:val="29"/>
              </w:numPr>
              <w:tabs>
                <w:tab w:val="clear" w:pos="360"/>
              </w:tabs>
              <w:spacing w:before="120" w:after="120"/>
              <w:ind w:left="497" w:hanging="497"/>
              <w:rPr>
                <w:rFonts w:ascii="Times" w:hAnsi="Times"/>
                <w:sz w:val="26"/>
                <w:lang w:val="en-GB"/>
              </w:rPr>
            </w:pPr>
            <w:r>
              <w:rPr>
                <w:rFonts w:ascii="Times" w:hAnsi="Times"/>
                <w:sz w:val="26"/>
                <w:lang w:val="en-GB"/>
              </w:rPr>
              <w:t>Influence of moisture on mechanical properties of paper: Fibre and joint properties</w:t>
            </w:r>
          </w:p>
        </w:tc>
        <w:tc>
          <w:tcPr>
            <w:tcW w:w="1701" w:type="dxa"/>
          </w:tcPr>
          <w:p w14:paraId="72E167D5" w14:textId="77777777" w:rsidR="00224BF8" w:rsidRDefault="00224BF8" w:rsidP="0030565D">
            <w:pPr>
              <w:pStyle w:val="Header"/>
              <w:widowControl w:val="0"/>
              <w:tabs>
                <w:tab w:val="clear" w:pos="4536"/>
                <w:tab w:val="clear" w:pos="9072"/>
              </w:tabs>
              <w:spacing w:before="120" w:after="120"/>
              <w:jc w:val="right"/>
              <w:rPr>
                <w:sz w:val="26"/>
              </w:rPr>
            </w:pPr>
            <w:r>
              <w:rPr>
                <w:sz w:val="26"/>
              </w:rPr>
              <w:t>9–1</w:t>
            </w:r>
            <w:r w:rsidR="00DC0BE5">
              <w:rPr>
                <w:sz w:val="26"/>
              </w:rPr>
              <w:t>0</w:t>
            </w:r>
            <w:r>
              <w:rPr>
                <w:sz w:val="26"/>
              </w:rPr>
              <w:t xml:space="preserve"> </w:t>
            </w:r>
            <w:r w:rsidR="00DC0BE5">
              <w:rPr>
                <w:sz w:val="26"/>
              </w:rPr>
              <w:t>LW</w:t>
            </w:r>
          </w:p>
          <w:p w14:paraId="4C5938FC" w14:textId="77777777" w:rsidR="00DD73F1" w:rsidRDefault="00224BF8" w:rsidP="0030565D">
            <w:pPr>
              <w:widowControl w:val="0"/>
              <w:spacing w:before="120" w:after="120"/>
              <w:jc w:val="right"/>
              <w:rPr>
                <w:rFonts w:ascii="Times" w:hAnsi="Times"/>
                <w:sz w:val="26"/>
                <w:lang w:val="en-GB"/>
              </w:rPr>
            </w:pPr>
            <w:r>
              <w:rPr>
                <w:rFonts w:ascii="Times" w:hAnsi="Times"/>
                <w:sz w:val="26"/>
                <w:lang w:val="en-GB"/>
              </w:rPr>
              <w:t>1</w:t>
            </w:r>
            <w:r w:rsidR="00DC0BE5">
              <w:rPr>
                <w:rFonts w:ascii="Times" w:hAnsi="Times"/>
                <w:sz w:val="26"/>
                <w:lang w:val="en-GB"/>
              </w:rPr>
              <w:t>0</w:t>
            </w:r>
            <w:r>
              <w:rPr>
                <w:rFonts w:ascii="Times" w:hAnsi="Times"/>
                <w:sz w:val="26"/>
                <w:lang w:val="en-GB"/>
              </w:rPr>
              <w:t xml:space="preserve">–12 </w:t>
            </w:r>
            <w:r w:rsidR="00DC0BE5">
              <w:rPr>
                <w:rFonts w:ascii="Times" w:hAnsi="Times"/>
                <w:sz w:val="26"/>
                <w:lang w:val="en-GB"/>
              </w:rPr>
              <w:t>LS</w:t>
            </w:r>
          </w:p>
          <w:p w14:paraId="15EBF6E3" w14:textId="77777777" w:rsidR="00DD73F1" w:rsidRDefault="00DD73F1" w:rsidP="0030565D">
            <w:pPr>
              <w:widowControl w:val="0"/>
              <w:spacing w:before="120" w:after="120"/>
              <w:jc w:val="right"/>
              <w:rPr>
                <w:rFonts w:ascii="Times" w:hAnsi="Times"/>
                <w:sz w:val="26"/>
                <w:lang w:val="en-GB"/>
              </w:rPr>
            </w:pPr>
          </w:p>
          <w:p w14:paraId="186B260E" w14:textId="77777777" w:rsidR="00224BF8" w:rsidRDefault="00224BF8" w:rsidP="00DC0BE5">
            <w:pPr>
              <w:widowControl w:val="0"/>
              <w:spacing w:before="120" w:after="120"/>
              <w:jc w:val="right"/>
              <w:rPr>
                <w:rFonts w:ascii="Times" w:hAnsi="Times"/>
                <w:sz w:val="26"/>
                <w:lang w:val="en-GB"/>
              </w:rPr>
            </w:pPr>
            <w:r>
              <w:rPr>
                <w:rFonts w:ascii="Times" w:hAnsi="Times"/>
                <w:sz w:val="26"/>
                <w:lang w:val="en-GB"/>
              </w:rPr>
              <w:t>1</w:t>
            </w:r>
            <w:r w:rsidR="00DC0BE5">
              <w:rPr>
                <w:rFonts w:ascii="Times" w:hAnsi="Times"/>
                <w:sz w:val="26"/>
                <w:lang w:val="en-GB"/>
              </w:rPr>
              <w:t>3</w:t>
            </w:r>
            <w:r>
              <w:rPr>
                <w:rFonts w:ascii="Times" w:hAnsi="Times"/>
                <w:sz w:val="26"/>
                <w:lang w:val="en-GB"/>
              </w:rPr>
              <w:t>–1</w:t>
            </w:r>
            <w:r w:rsidR="00DC0BE5">
              <w:rPr>
                <w:rFonts w:ascii="Times" w:hAnsi="Times"/>
                <w:sz w:val="26"/>
                <w:lang w:val="en-GB"/>
              </w:rPr>
              <w:t>5</w:t>
            </w:r>
            <w:r>
              <w:rPr>
                <w:rFonts w:ascii="Times" w:hAnsi="Times"/>
                <w:sz w:val="26"/>
                <w:lang w:val="en-GB"/>
              </w:rPr>
              <w:t xml:space="preserve"> </w:t>
            </w:r>
            <w:r w:rsidR="0055777A">
              <w:rPr>
                <w:rFonts w:ascii="Times" w:hAnsi="Times"/>
                <w:sz w:val="26"/>
                <w:lang w:val="en-GB"/>
              </w:rPr>
              <w:t>SÖ</w:t>
            </w:r>
          </w:p>
          <w:p w14:paraId="619F946A" w14:textId="77777777" w:rsidR="001C3E3C" w:rsidRDefault="001C3E3C" w:rsidP="00DC0BE5">
            <w:pPr>
              <w:widowControl w:val="0"/>
              <w:spacing w:before="120" w:after="120"/>
              <w:jc w:val="right"/>
              <w:rPr>
                <w:rFonts w:ascii="Times" w:hAnsi="Times"/>
                <w:sz w:val="26"/>
                <w:lang w:val="en-GB"/>
              </w:rPr>
            </w:pPr>
          </w:p>
          <w:p w14:paraId="420DA297" w14:textId="3362D1A5" w:rsidR="001C3E3C" w:rsidRPr="00DD73F1" w:rsidRDefault="001C3E3C" w:rsidP="00574179">
            <w:pPr>
              <w:widowControl w:val="0"/>
              <w:spacing w:before="120" w:after="120"/>
              <w:rPr>
                <w:rFonts w:ascii="Times" w:hAnsi="Times"/>
                <w:sz w:val="26"/>
                <w:lang w:val="en-GB"/>
              </w:rPr>
            </w:pPr>
          </w:p>
        </w:tc>
      </w:tr>
    </w:tbl>
    <w:p w14:paraId="054A0FCA" w14:textId="3BD01E6A" w:rsidR="00FE19C5" w:rsidRDefault="00C66805" w:rsidP="0055777A">
      <w:pPr>
        <w:pStyle w:val="Heading1"/>
        <w:pBdr>
          <w:top w:val="single" w:sz="4" w:space="1" w:color="auto"/>
          <w:bottom w:val="single" w:sz="4" w:space="1" w:color="auto"/>
        </w:pBdr>
        <w:tabs>
          <w:tab w:val="clear" w:pos="1418"/>
          <w:tab w:val="clear" w:pos="1985"/>
          <w:tab w:val="left" w:pos="3402"/>
          <w:tab w:val="left" w:pos="7230"/>
        </w:tabs>
        <w:spacing w:before="120" w:after="120"/>
        <w:ind w:left="0"/>
        <w:rPr>
          <w:rFonts w:ascii="Times" w:hAnsi="Times"/>
        </w:rPr>
      </w:pPr>
      <w:r w:rsidRPr="006E627B">
        <w:rPr>
          <w:rFonts w:ascii="Times" w:hAnsi="Times"/>
        </w:rPr>
        <w:t>Wednesday</w:t>
      </w:r>
      <w:r w:rsidR="009D0CC3" w:rsidRPr="006E627B">
        <w:rPr>
          <w:rFonts w:ascii="Times" w:hAnsi="Times"/>
        </w:rPr>
        <w:t>,</w:t>
      </w:r>
      <w:r w:rsidRPr="006E627B">
        <w:rPr>
          <w:rFonts w:ascii="Times" w:hAnsi="Times"/>
        </w:rPr>
        <w:t xml:space="preserve"> </w:t>
      </w:r>
      <w:r w:rsidR="00E4331E">
        <w:rPr>
          <w:rFonts w:ascii="Times" w:hAnsi="Times"/>
        </w:rPr>
        <w:t>15</w:t>
      </w:r>
      <w:r w:rsidR="00E4331E">
        <w:rPr>
          <w:rFonts w:ascii="Times" w:hAnsi="Times"/>
          <w:vertAlign w:val="superscript"/>
        </w:rPr>
        <w:t>th</w:t>
      </w:r>
      <w:r w:rsidR="00224BF8" w:rsidRPr="006E627B">
        <w:rPr>
          <w:rFonts w:ascii="Times" w:hAnsi="Times"/>
        </w:rPr>
        <w:t xml:space="preserve"> of </w:t>
      </w:r>
      <w:r w:rsidR="00B400AB" w:rsidRPr="006E627B">
        <w:rPr>
          <w:rFonts w:ascii="Times" w:hAnsi="Times"/>
        </w:rPr>
        <w:t>November</w:t>
      </w:r>
      <w:r w:rsidR="006E627B">
        <w:rPr>
          <w:rFonts w:ascii="Times" w:hAnsi="Times"/>
        </w:rPr>
        <w:tab/>
      </w:r>
      <w:r w:rsidR="00EC7C58">
        <w:rPr>
          <w:rFonts w:ascii="Times" w:hAnsi="Times"/>
        </w:rPr>
        <w:t xml:space="preserve"> </w:t>
      </w:r>
      <w:proofErr w:type="spellStart"/>
      <w:r w:rsidR="00EC7C58">
        <w:rPr>
          <w:rFonts w:ascii="Times" w:hAnsi="Times"/>
        </w:rPr>
        <w:t>Rånby</w:t>
      </w:r>
      <w:proofErr w:type="spellEnd"/>
      <w:r w:rsidR="00EC7C58">
        <w:rPr>
          <w:rFonts w:ascii="Times" w:hAnsi="Times"/>
        </w:rPr>
        <w:t xml:space="preserve"> Room</w:t>
      </w:r>
      <w:r w:rsidR="006E627B">
        <w:rPr>
          <w:rFonts w:ascii="Times" w:hAnsi="Times"/>
        </w:rPr>
        <w:tab/>
      </w:r>
      <w:r w:rsidR="006E627B">
        <w:t>Time/lecturer</w:t>
      </w:r>
    </w:p>
    <w:tbl>
      <w:tblPr>
        <w:tblW w:w="8080" w:type="dxa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559"/>
      </w:tblGrid>
      <w:tr w:rsidR="006E627B" w:rsidRPr="001C3E3C" w14:paraId="115055B2" w14:textId="77777777" w:rsidTr="00E14182">
        <w:trPr>
          <w:trHeight w:val="2421"/>
        </w:trPr>
        <w:tc>
          <w:tcPr>
            <w:tcW w:w="6521" w:type="dxa"/>
          </w:tcPr>
          <w:p w14:paraId="19ED616B" w14:textId="77777777" w:rsidR="00B7065B" w:rsidRDefault="00B7065B" w:rsidP="00B7065B">
            <w:pPr>
              <w:numPr>
                <w:ilvl w:val="0"/>
                <w:numId w:val="29"/>
              </w:numPr>
              <w:tabs>
                <w:tab w:val="clear" w:pos="360"/>
                <w:tab w:val="num" w:pos="639"/>
              </w:tabs>
              <w:spacing w:before="120" w:after="120"/>
              <w:ind w:left="497" w:hanging="497"/>
              <w:rPr>
                <w:rFonts w:ascii="Times" w:hAnsi="Times"/>
                <w:sz w:val="26"/>
                <w:lang w:val="en-GB"/>
              </w:rPr>
            </w:pPr>
            <w:r>
              <w:rPr>
                <w:rFonts w:ascii="Times" w:hAnsi="Times"/>
                <w:sz w:val="26"/>
                <w:lang w:val="en-GB"/>
              </w:rPr>
              <w:t>Effect of moisture on the performance of cellulose-based films and cellulose-containing composites</w:t>
            </w:r>
          </w:p>
          <w:p w14:paraId="60BE5DFD" w14:textId="77777777" w:rsidR="00E14182" w:rsidRDefault="009D5FD9" w:rsidP="009D5FD9">
            <w:pPr>
              <w:numPr>
                <w:ilvl w:val="0"/>
                <w:numId w:val="29"/>
              </w:numPr>
              <w:tabs>
                <w:tab w:val="clear" w:pos="360"/>
                <w:tab w:val="num" w:pos="639"/>
              </w:tabs>
              <w:spacing w:before="120" w:after="120"/>
              <w:ind w:left="497" w:hanging="497"/>
              <w:rPr>
                <w:rFonts w:ascii="Times" w:hAnsi="Times"/>
                <w:sz w:val="26"/>
                <w:lang w:val="en-GB"/>
              </w:rPr>
            </w:pPr>
            <w:r w:rsidRPr="00E14182">
              <w:rPr>
                <w:rFonts w:ascii="Times" w:hAnsi="Times"/>
                <w:sz w:val="26"/>
                <w:lang w:val="en-GB"/>
              </w:rPr>
              <w:t>Dimensional stability of paper</w:t>
            </w:r>
          </w:p>
          <w:p w14:paraId="022893A6" w14:textId="77777777" w:rsidR="001C3E3C" w:rsidRPr="009D5FD9" w:rsidRDefault="001C3E3C" w:rsidP="00650490">
            <w:pPr>
              <w:spacing w:before="120" w:after="120"/>
              <w:ind w:left="497"/>
              <w:rPr>
                <w:rFonts w:ascii="Times" w:hAnsi="Times"/>
                <w:sz w:val="26"/>
                <w:lang w:val="en-GB"/>
              </w:rPr>
            </w:pPr>
          </w:p>
          <w:p w14:paraId="7DAE5F57" w14:textId="77777777" w:rsidR="006E627B" w:rsidRDefault="00E14182" w:rsidP="00E14182">
            <w:pPr>
              <w:numPr>
                <w:ilvl w:val="0"/>
                <w:numId w:val="29"/>
              </w:numPr>
              <w:tabs>
                <w:tab w:val="clear" w:pos="360"/>
                <w:tab w:val="num" w:pos="639"/>
              </w:tabs>
              <w:spacing w:before="120" w:after="120"/>
              <w:ind w:left="497" w:hanging="497"/>
              <w:rPr>
                <w:rFonts w:ascii="Times" w:hAnsi="Times"/>
                <w:sz w:val="26"/>
                <w:lang w:val="en-GB"/>
              </w:rPr>
            </w:pPr>
            <w:r>
              <w:rPr>
                <w:rFonts w:ascii="Times" w:hAnsi="Times"/>
                <w:sz w:val="26"/>
                <w:lang w:val="en-GB"/>
              </w:rPr>
              <w:t xml:space="preserve">Wetting fundamentals </w:t>
            </w:r>
          </w:p>
          <w:p w14:paraId="258C8445" w14:textId="77777777" w:rsidR="00574179" w:rsidRDefault="00574179" w:rsidP="00574179">
            <w:pPr>
              <w:pStyle w:val="ListParagraph"/>
              <w:rPr>
                <w:rFonts w:ascii="Times" w:hAnsi="Times"/>
                <w:sz w:val="26"/>
                <w:lang w:val="en-GB"/>
              </w:rPr>
            </w:pPr>
          </w:p>
          <w:p w14:paraId="69B4E786" w14:textId="784ECE20" w:rsidR="00574179" w:rsidRPr="00EF6D27" w:rsidRDefault="00DE6A39" w:rsidP="00E14182">
            <w:pPr>
              <w:numPr>
                <w:ilvl w:val="0"/>
                <w:numId w:val="29"/>
              </w:numPr>
              <w:tabs>
                <w:tab w:val="clear" w:pos="360"/>
                <w:tab w:val="num" w:pos="639"/>
              </w:tabs>
              <w:spacing w:before="120" w:after="120"/>
              <w:ind w:left="497" w:hanging="497"/>
              <w:rPr>
                <w:rFonts w:ascii="Times" w:hAnsi="Times"/>
                <w:sz w:val="26"/>
                <w:lang w:val="en-GB"/>
              </w:rPr>
            </w:pPr>
            <w:r>
              <w:rPr>
                <w:rFonts w:ascii="Times" w:hAnsi="Times"/>
                <w:sz w:val="26"/>
                <w:lang w:val="en-GB"/>
              </w:rPr>
              <w:t xml:space="preserve">Capillary penetration and </w:t>
            </w:r>
            <w:proofErr w:type="spellStart"/>
            <w:r>
              <w:rPr>
                <w:rFonts w:ascii="Times" w:hAnsi="Times"/>
                <w:sz w:val="26"/>
                <w:lang w:val="en-GB"/>
              </w:rPr>
              <w:t>superhydrophobicity</w:t>
            </w:r>
            <w:proofErr w:type="spellEnd"/>
            <w:r>
              <w:rPr>
                <w:rFonts w:ascii="Times" w:hAnsi="Times"/>
                <w:sz w:val="26"/>
                <w:lang w:val="en-GB"/>
              </w:rPr>
              <w:t xml:space="preserve"> – Fundamentals and applications</w:t>
            </w:r>
            <w:r>
              <w:rPr>
                <w:rFonts w:ascii="Times" w:hAnsi="Times"/>
                <w:sz w:val="26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C22DD91" w14:textId="0F9FB0F1" w:rsidR="0055777A" w:rsidRPr="00E14182" w:rsidRDefault="00E14182" w:rsidP="00E14182">
            <w:pPr>
              <w:pStyle w:val="Header"/>
              <w:keepNext/>
              <w:tabs>
                <w:tab w:val="clear" w:pos="4536"/>
                <w:tab w:val="clear" w:pos="9072"/>
              </w:tabs>
              <w:spacing w:before="120" w:after="120"/>
              <w:jc w:val="right"/>
              <w:rPr>
                <w:sz w:val="26"/>
                <w:lang w:val="sv-SE"/>
              </w:rPr>
            </w:pPr>
            <w:r w:rsidRPr="00E14182">
              <w:rPr>
                <w:sz w:val="26"/>
                <w:lang w:val="sv-SE"/>
              </w:rPr>
              <w:t>9–1</w:t>
            </w:r>
            <w:r w:rsidR="00B7065B">
              <w:rPr>
                <w:sz w:val="26"/>
                <w:lang w:val="sv-SE"/>
              </w:rPr>
              <w:t>0</w:t>
            </w:r>
            <w:r w:rsidRPr="00E14182">
              <w:rPr>
                <w:sz w:val="26"/>
                <w:lang w:val="sv-SE"/>
              </w:rPr>
              <w:t xml:space="preserve"> </w:t>
            </w:r>
            <w:r w:rsidR="00B7065B">
              <w:rPr>
                <w:sz w:val="26"/>
                <w:lang w:val="sv-SE"/>
              </w:rPr>
              <w:t>P</w:t>
            </w:r>
            <w:r w:rsidR="00DC0BE5">
              <w:rPr>
                <w:sz w:val="26"/>
                <w:lang w:val="sv-SE"/>
              </w:rPr>
              <w:t>L</w:t>
            </w:r>
            <w:r>
              <w:rPr>
                <w:sz w:val="26"/>
                <w:lang w:val="sv-SE"/>
              </w:rPr>
              <w:br/>
            </w:r>
          </w:p>
          <w:p w14:paraId="76D09FFF" w14:textId="6FF4EF1F" w:rsidR="00B7065B" w:rsidRDefault="00E14182" w:rsidP="00B7065B">
            <w:pPr>
              <w:pStyle w:val="Header"/>
              <w:keepNext/>
              <w:tabs>
                <w:tab w:val="clear" w:pos="4536"/>
                <w:tab w:val="clear" w:pos="9072"/>
              </w:tabs>
              <w:spacing w:before="120" w:after="120"/>
              <w:jc w:val="right"/>
              <w:rPr>
                <w:sz w:val="26"/>
              </w:rPr>
            </w:pPr>
            <w:r w:rsidRPr="00DC0BE5">
              <w:rPr>
                <w:sz w:val="26"/>
              </w:rPr>
              <w:t>1</w:t>
            </w:r>
            <w:r w:rsidR="00B7065B">
              <w:rPr>
                <w:sz w:val="26"/>
              </w:rPr>
              <w:t>0</w:t>
            </w:r>
            <w:r w:rsidRPr="00DC0BE5">
              <w:rPr>
                <w:sz w:val="26"/>
              </w:rPr>
              <w:t>–1</w:t>
            </w:r>
            <w:r w:rsidR="00B7065B">
              <w:rPr>
                <w:sz w:val="26"/>
              </w:rPr>
              <w:t>2</w:t>
            </w:r>
            <w:r w:rsidR="009D5FD9" w:rsidRPr="00DC0BE5">
              <w:rPr>
                <w:sz w:val="26"/>
              </w:rPr>
              <w:t xml:space="preserve"> </w:t>
            </w:r>
            <w:r w:rsidR="00DC0BE5" w:rsidRPr="00DC0BE5">
              <w:rPr>
                <w:sz w:val="26"/>
              </w:rPr>
              <w:t>P</w:t>
            </w:r>
            <w:r w:rsidRPr="00DC0BE5">
              <w:rPr>
                <w:sz w:val="26"/>
              </w:rPr>
              <w:t>L</w:t>
            </w:r>
          </w:p>
          <w:p w14:paraId="341CC2A8" w14:textId="1783B64F" w:rsidR="006E627B" w:rsidRDefault="001C3E3C" w:rsidP="00B7065B">
            <w:pPr>
              <w:pStyle w:val="Header"/>
              <w:keepNext/>
              <w:tabs>
                <w:tab w:val="clear" w:pos="4536"/>
                <w:tab w:val="clear" w:pos="9072"/>
              </w:tabs>
              <w:spacing w:before="120" w:after="120"/>
              <w:jc w:val="right"/>
              <w:rPr>
                <w:sz w:val="26"/>
              </w:rPr>
            </w:pPr>
            <w:r>
              <w:rPr>
                <w:sz w:val="26"/>
              </w:rPr>
              <w:br/>
            </w:r>
            <w:r w:rsidR="00574179">
              <w:rPr>
                <w:sz w:val="26"/>
              </w:rPr>
              <w:t xml:space="preserve">  </w:t>
            </w:r>
            <w:r w:rsidR="00E14182" w:rsidRPr="00DC0BE5">
              <w:rPr>
                <w:sz w:val="26"/>
              </w:rPr>
              <w:t>1</w:t>
            </w:r>
            <w:r w:rsidR="00B7065B">
              <w:rPr>
                <w:sz w:val="26"/>
              </w:rPr>
              <w:t>3</w:t>
            </w:r>
            <w:r w:rsidR="006E627B" w:rsidRPr="00DC0BE5">
              <w:rPr>
                <w:sz w:val="26"/>
              </w:rPr>
              <w:t>–1</w:t>
            </w:r>
            <w:r w:rsidR="00B7065B">
              <w:rPr>
                <w:sz w:val="26"/>
              </w:rPr>
              <w:t>5</w:t>
            </w:r>
            <w:r w:rsidR="006E627B" w:rsidRPr="00DC0BE5">
              <w:rPr>
                <w:sz w:val="26"/>
              </w:rPr>
              <w:t xml:space="preserve"> </w:t>
            </w:r>
            <w:r w:rsidR="002240CB">
              <w:rPr>
                <w:sz w:val="26"/>
              </w:rPr>
              <w:t>AS</w:t>
            </w:r>
          </w:p>
          <w:p w14:paraId="47F94528" w14:textId="77777777" w:rsidR="00574179" w:rsidRDefault="00574179" w:rsidP="00B7065B">
            <w:pPr>
              <w:pStyle w:val="Header"/>
              <w:keepNext/>
              <w:tabs>
                <w:tab w:val="clear" w:pos="4536"/>
                <w:tab w:val="clear" w:pos="9072"/>
              </w:tabs>
              <w:spacing w:before="120" w:after="120"/>
              <w:jc w:val="right"/>
              <w:rPr>
                <w:sz w:val="26"/>
              </w:rPr>
            </w:pPr>
          </w:p>
          <w:p w14:paraId="409AE502" w14:textId="7753B5CF" w:rsidR="00574179" w:rsidRPr="00DC0BE5" w:rsidRDefault="00574179" w:rsidP="00B7065B">
            <w:pPr>
              <w:pStyle w:val="Header"/>
              <w:keepNext/>
              <w:tabs>
                <w:tab w:val="clear" w:pos="4536"/>
                <w:tab w:val="clear" w:pos="9072"/>
              </w:tabs>
              <w:spacing w:before="120" w:after="12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15-17 </w:t>
            </w:r>
            <w:r w:rsidR="00DE6A39">
              <w:rPr>
                <w:sz w:val="26"/>
              </w:rPr>
              <w:t>LW</w:t>
            </w:r>
          </w:p>
        </w:tc>
      </w:tr>
    </w:tbl>
    <w:p w14:paraId="51F44A94" w14:textId="61C888F5" w:rsidR="00FE19C5" w:rsidRDefault="00792481" w:rsidP="00E14182">
      <w:pPr>
        <w:pStyle w:val="Heading4"/>
        <w:pBdr>
          <w:top w:val="single" w:sz="4" w:space="1" w:color="auto"/>
          <w:bottom w:val="single" w:sz="4" w:space="1" w:color="auto"/>
        </w:pBdr>
        <w:tabs>
          <w:tab w:val="clear" w:pos="1418"/>
          <w:tab w:val="clear" w:pos="1985"/>
          <w:tab w:val="left" w:pos="3402"/>
          <w:tab w:val="left" w:pos="7230"/>
        </w:tabs>
        <w:spacing w:before="120" w:after="120"/>
        <w:rPr>
          <w:rFonts w:ascii="Times" w:hAnsi="Times"/>
        </w:rPr>
      </w:pPr>
      <w:r>
        <w:rPr>
          <w:rFonts w:ascii="Times" w:hAnsi="Times"/>
        </w:rPr>
        <w:t>Thursday</w:t>
      </w:r>
      <w:r w:rsidR="009D0CC3">
        <w:rPr>
          <w:rFonts w:ascii="Times" w:hAnsi="Times"/>
        </w:rPr>
        <w:t>,</w:t>
      </w:r>
      <w:r>
        <w:rPr>
          <w:rFonts w:ascii="Times" w:hAnsi="Times"/>
        </w:rPr>
        <w:t xml:space="preserve"> </w:t>
      </w:r>
      <w:r w:rsidR="00E4331E">
        <w:rPr>
          <w:rFonts w:ascii="Times" w:hAnsi="Times"/>
        </w:rPr>
        <w:t>16</w:t>
      </w:r>
      <w:r w:rsidR="00224BF8" w:rsidRPr="00224BF8">
        <w:rPr>
          <w:rFonts w:ascii="Times" w:hAnsi="Times"/>
          <w:vertAlign w:val="superscript"/>
        </w:rPr>
        <w:t>th</w:t>
      </w:r>
      <w:r w:rsidR="00224BF8">
        <w:rPr>
          <w:rFonts w:ascii="Times" w:hAnsi="Times"/>
        </w:rPr>
        <w:t xml:space="preserve"> of </w:t>
      </w:r>
      <w:r w:rsidR="00BE5135">
        <w:rPr>
          <w:rFonts w:ascii="Times" w:hAnsi="Times"/>
        </w:rPr>
        <w:t>November</w:t>
      </w:r>
      <w:r w:rsidR="006E627B">
        <w:rPr>
          <w:rFonts w:ascii="Times" w:hAnsi="Times"/>
        </w:rPr>
        <w:tab/>
      </w:r>
      <w:r w:rsidR="00EC7C58">
        <w:rPr>
          <w:rFonts w:ascii="Times" w:hAnsi="Times"/>
        </w:rPr>
        <w:t>WWSC Conference Room</w:t>
      </w:r>
      <w:r w:rsidR="006E627B">
        <w:rPr>
          <w:rFonts w:ascii="Times" w:hAnsi="Times"/>
        </w:rPr>
        <w:tab/>
      </w:r>
      <w:r w:rsidR="006E627B">
        <w:t>Time/lecturer</w:t>
      </w:r>
    </w:p>
    <w:tbl>
      <w:tblPr>
        <w:tblW w:w="8080" w:type="dxa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701"/>
      </w:tblGrid>
      <w:tr w:rsidR="003E7DFE" w:rsidRPr="00A20214" w14:paraId="3ACABDAC" w14:textId="77777777" w:rsidTr="002C0C83">
        <w:trPr>
          <w:trHeight w:val="1855"/>
        </w:trPr>
        <w:tc>
          <w:tcPr>
            <w:tcW w:w="6379" w:type="dxa"/>
            <w:vMerge w:val="restart"/>
          </w:tcPr>
          <w:p w14:paraId="6A991E03" w14:textId="082B4F5E" w:rsidR="00574179" w:rsidRPr="00574179" w:rsidRDefault="00574179" w:rsidP="00574179">
            <w:pPr>
              <w:keepNext/>
              <w:numPr>
                <w:ilvl w:val="0"/>
                <w:numId w:val="29"/>
              </w:numPr>
              <w:tabs>
                <w:tab w:val="clear" w:pos="360"/>
                <w:tab w:val="num" w:pos="497"/>
              </w:tabs>
              <w:spacing w:before="120" w:after="120"/>
              <w:ind w:left="497" w:hanging="497"/>
              <w:rPr>
                <w:rFonts w:ascii="Times" w:hAnsi="Times"/>
                <w:sz w:val="26"/>
                <w:lang w:val="en-GB"/>
              </w:rPr>
            </w:pPr>
            <w:r>
              <w:rPr>
                <w:rFonts w:ascii="Times" w:hAnsi="Times"/>
                <w:sz w:val="26"/>
                <w:lang w:val="en-GB"/>
              </w:rPr>
              <w:t xml:space="preserve">Liquid absorption in hygiene products </w:t>
            </w:r>
          </w:p>
          <w:p w14:paraId="7C03C5E4" w14:textId="2B47551E" w:rsidR="00B7065B" w:rsidRDefault="00B7065B" w:rsidP="0055777A">
            <w:pPr>
              <w:keepNext/>
              <w:numPr>
                <w:ilvl w:val="0"/>
                <w:numId w:val="29"/>
              </w:numPr>
              <w:tabs>
                <w:tab w:val="clear" w:pos="360"/>
                <w:tab w:val="num" w:pos="497"/>
              </w:tabs>
              <w:spacing w:before="120" w:after="120"/>
              <w:ind w:left="497" w:hanging="497"/>
              <w:rPr>
                <w:rFonts w:ascii="Times" w:hAnsi="Times"/>
                <w:sz w:val="26"/>
                <w:lang w:val="en-GB"/>
              </w:rPr>
            </w:pPr>
            <w:r w:rsidRPr="00A20214">
              <w:rPr>
                <w:rFonts w:ascii="Times" w:hAnsi="Times"/>
                <w:sz w:val="26"/>
                <w:lang w:val="en-GB"/>
              </w:rPr>
              <w:t>Influence of moisture on mechanical properties of paper and board</w:t>
            </w:r>
            <w:r>
              <w:rPr>
                <w:rFonts w:ascii="Times" w:hAnsi="Times"/>
                <w:sz w:val="26"/>
                <w:lang w:val="en-GB"/>
              </w:rPr>
              <w:t xml:space="preserve"> </w:t>
            </w:r>
          </w:p>
          <w:p w14:paraId="43121ADA" w14:textId="78629082" w:rsidR="00574179" w:rsidRPr="00574179" w:rsidRDefault="00DE6A39" w:rsidP="00574179">
            <w:pPr>
              <w:keepNext/>
              <w:numPr>
                <w:ilvl w:val="0"/>
                <w:numId w:val="29"/>
              </w:numPr>
              <w:tabs>
                <w:tab w:val="clear" w:pos="360"/>
                <w:tab w:val="num" w:pos="497"/>
              </w:tabs>
              <w:spacing w:before="120" w:after="120"/>
              <w:ind w:left="497" w:hanging="497"/>
              <w:rPr>
                <w:rFonts w:ascii="Times" w:hAnsi="Times"/>
                <w:sz w:val="26"/>
                <w:lang w:val="en-GB"/>
              </w:rPr>
            </w:pPr>
            <w:proofErr w:type="spellStart"/>
            <w:r>
              <w:rPr>
                <w:rFonts w:ascii="Times" w:hAnsi="Times"/>
                <w:sz w:val="26"/>
                <w:lang w:val="en-GB"/>
              </w:rPr>
              <w:t>Mechanosorptive</w:t>
            </w:r>
            <w:proofErr w:type="spellEnd"/>
            <w:r>
              <w:rPr>
                <w:rFonts w:ascii="Times" w:hAnsi="Times"/>
                <w:sz w:val="26"/>
                <w:lang w:val="en-GB"/>
              </w:rPr>
              <w:t xml:space="preserve"> effects in fibres, paper and cellulosic films</w:t>
            </w:r>
            <w:r>
              <w:rPr>
                <w:rFonts w:ascii="Times" w:hAnsi="Times"/>
                <w:sz w:val="26"/>
                <w:lang w:val="en-GB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89CF995" w14:textId="424BBC16" w:rsidR="003E7DFE" w:rsidRPr="00A20214" w:rsidRDefault="00B7065B" w:rsidP="0030565D">
            <w:pPr>
              <w:spacing w:before="120" w:after="120"/>
              <w:jc w:val="right"/>
              <w:rPr>
                <w:rFonts w:ascii="Times" w:hAnsi="Times"/>
                <w:sz w:val="26"/>
                <w:lang w:val="en-GB"/>
              </w:rPr>
            </w:pPr>
            <w:r>
              <w:rPr>
                <w:rFonts w:ascii="Times" w:hAnsi="Times"/>
                <w:sz w:val="26"/>
                <w:lang w:val="en-GB"/>
              </w:rPr>
              <w:t>8</w:t>
            </w:r>
            <w:r w:rsidR="003E7DFE" w:rsidRPr="00A20214">
              <w:rPr>
                <w:rFonts w:ascii="Times" w:hAnsi="Times"/>
                <w:sz w:val="26"/>
                <w:lang w:val="en-GB"/>
              </w:rPr>
              <w:t>–1</w:t>
            </w:r>
            <w:r>
              <w:rPr>
                <w:rFonts w:ascii="Times" w:hAnsi="Times"/>
                <w:sz w:val="26"/>
                <w:lang w:val="en-GB"/>
              </w:rPr>
              <w:t>0</w:t>
            </w:r>
            <w:r w:rsidR="003E7DFE" w:rsidRPr="00A20214">
              <w:rPr>
                <w:rFonts w:ascii="Times" w:hAnsi="Times"/>
                <w:sz w:val="26"/>
                <w:lang w:val="en-GB"/>
              </w:rPr>
              <w:t xml:space="preserve"> </w:t>
            </w:r>
            <w:r w:rsidR="00574179">
              <w:rPr>
                <w:rFonts w:ascii="Times" w:hAnsi="Times"/>
                <w:sz w:val="26"/>
                <w:lang w:val="en-GB"/>
              </w:rPr>
              <w:t>CH</w:t>
            </w:r>
            <w:r w:rsidR="0030565D">
              <w:rPr>
                <w:rFonts w:ascii="Times" w:hAnsi="Times"/>
                <w:sz w:val="26"/>
                <w:lang w:val="en-GB"/>
              </w:rPr>
              <w:br/>
            </w:r>
          </w:p>
          <w:p w14:paraId="581DF65A" w14:textId="77777777" w:rsidR="003E7DFE" w:rsidRDefault="003E7DFE" w:rsidP="00574179">
            <w:pPr>
              <w:spacing w:before="120" w:after="120"/>
              <w:jc w:val="right"/>
              <w:rPr>
                <w:rFonts w:ascii="Times" w:hAnsi="Times"/>
                <w:sz w:val="26"/>
                <w:lang w:val="en-GB"/>
              </w:rPr>
            </w:pPr>
            <w:r w:rsidRPr="00A20214">
              <w:rPr>
                <w:rFonts w:ascii="Times" w:hAnsi="Times"/>
                <w:sz w:val="26"/>
                <w:lang w:val="en-GB"/>
              </w:rPr>
              <w:t>1</w:t>
            </w:r>
            <w:r w:rsidR="00B7065B">
              <w:rPr>
                <w:rFonts w:ascii="Times" w:hAnsi="Times"/>
                <w:sz w:val="26"/>
                <w:lang w:val="en-GB"/>
              </w:rPr>
              <w:t>0</w:t>
            </w:r>
            <w:r w:rsidRPr="00A20214">
              <w:rPr>
                <w:rFonts w:ascii="Times" w:hAnsi="Times"/>
                <w:sz w:val="26"/>
                <w:lang w:val="en-GB"/>
              </w:rPr>
              <w:t>–1</w:t>
            </w:r>
            <w:r w:rsidR="00B7065B">
              <w:rPr>
                <w:rFonts w:ascii="Times" w:hAnsi="Times"/>
                <w:sz w:val="26"/>
                <w:lang w:val="en-GB"/>
              </w:rPr>
              <w:t>2</w:t>
            </w:r>
            <w:r w:rsidRPr="00A20214">
              <w:rPr>
                <w:rFonts w:ascii="Times" w:hAnsi="Times"/>
                <w:sz w:val="26"/>
                <w:lang w:val="en-GB"/>
              </w:rPr>
              <w:t xml:space="preserve"> </w:t>
            </w:r>
            <w:r w:rsidR="00D86090">
              <w:rPr>
                <w:rFonts w:ascii="Times" w:hAnsi="Times"/>
                <w:sz w:val="26"/>
                <w:lang w:val="en-GB"/>
              </w:rPr>
              <w:t>MN</w:t>
            </w:r>
          </w:p>
          <w:p w14:paraId="3D853839" w14:textId="25576242" w:rsidR="00574179" w:rsidRPr="00A20214" w:rsidRDefault="00574179" w:rsidP="00574179">
            <w:pPr>
              <w:spacing w:before="120" w:after="120"/>
              <w:jc w:val="right"/>
              <w:rPr>
                <w:rFonts w:ascii="Times" w:hAnsi="Times"/>
                <w:sz w:val="26"/>
                <w:lang w:val="en-GB"/>
              </w:rPr>
            </w:pPr>
            <w:r>
              <w:rPr>
                <w:rFonts w:ascii="Times" w:hAnsi="Times"/>
                <w:sz w:val="26"/>
                <w:lang w:val="en-GB"/>
              </w:rPr>
              <w:t xml:space="preserve">13-15 </w:t>
            </w:r>
            <w:r w:rsidR="00DE6A39">
              <w:rPr>
                <w:rFonts w:ascii="Times" w:hAnsi="Times"/>
                <w:sz w:val="26"/>
                <w:lang w:val="en-GB"/>
              </w:rPr>
              <w:t>SL</w:t>
            </w:r>
          </w:p>
        </w:tc>
      </w:tr>
      <w:tr w:rsidR="00574179" w14:paraId="084CFD61" w14:textId="77777777" w:rsidTr="003E7DFE">
        <w:trPr>
          <w:gridAfter w:val="1"/>
          <w:wAfter w:w="1701" w:type="dxa"/>
          <w:trHeight w:val="539"/>
        </w:trPr>
        <w:tc>
          <w:tcPr>
            <w:tcW w:w="6379" w:type="dxa"/>
            <w:vMerge/>
          </w:tcPr>
          <w:p w14:paraId="0EDB3698" w14:textId="77777777" w:rsidR="00574179" w:rsidRDefault="00574179" w:rsidP="00A533E8">
            <w:pPr>
              <w:spacing w:before="120" w:after="120"/>
              <w:ind w:left="360"/>
              <w:rPr>
                <w:rFonts w:ascii="Times" w:hAnsi="Times"/>
                <w:sz w:val="26"/>
                <w:lang w:val="en-GB"/>
              </w:rPr>
            </w:pPr>
          </w:p>
        </w:tc>
      </w:tr>
      <w:tr w:rsidR="00443FCA" w14:paraId="5DC4743C" w14:textId="77777777" w:rsidTr="003E7DFE">
        <w:tc>
          <w:tcPr>
            <w:tcW w:w="6379" w:type="dxa"/>
          </w:tcPr>
          <w:p w14:paraId="0CA12F88" w14:textId="4B258284" w:rsidR="00443FCA" w:rsidRDefault="00443FCA" w:rsidP="00574179">
            <w:pPr>
              <w:spacing w:before="120" w:after="120"/>
              <w:ind w:left="567"/>
              <w:rPr>
                <w:rFonts w:ascii="Times" w:hAnsi="Times"/>
                <w:sz w:val="26"/>
                <w:lang w:val="en-GB"/>
              </w:rPr>
            </w:pPr>
          </w:p>
        </w:tc>
        <w:tc>
          <w:tcPr>
            <w:tcW w:w="1701" w:type="dxa"/>
          </w:tcPr>
          <w:p w14:paraId="1EA93E37" w14:textId="77777777" w:rsidR="00443FCA" w:rsidRDefault="00443FCA" w:rsidP="00EF0925">
            <w:pPr>
              <w:spacing w:before="120" w:after="120"/>
              <w:rPr>
                <w:rFonts w:ascii="Times" w:hAnsi="Times"/>
                <w:sz w:val="26"/>
                <w:lang w:val="en-GB"/>
              </w:rPr>
            </w:pPr>
          </w:p>
        </w:tc>
      </w:tr>
    </w:tbl>
    <w:p w14:paraId="54ABFABC" w14:textId="77777777" w:rsidR="00FE19C5" w:rsidRDefault="00FE19C5" w:rsidP="00CF3B40">
      <w:pPr>
        <w:tabs>
          <w:tab w:val="left" w:pos="1418"/>
          <w:tab w:val="left" w:pos="1985"/>
        </w:tabs>
        <w:ind w:left="567"/>
        <w:rPr>
          <w:rFonts w:ascii="Times" w:hAnsi="Times"/>
          <w:sz w:val="26"/>
          <w:lang w:val="en-GB"/>
        </w:rPr>
      </w:pPr>
    </w:p>
    <w:sectPr w:rsidR="00FE19C5" w:rsidSect="00750F08">
      <w:headerReference w:type="even" r:id="rId18"/>
      <w:headerReference w:type="default" r:id="rId19"/>
      <w:footerReference w:type="default" r:id="rId20"/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EE0B9" w14:textId="77777777" w:rsidR="00266E5A" w:rsidRDefault="00266E5A">
      <w:r>
        <w:separator/>
      </w:r>
    </w:p>
  </w:endnote>
  <w:endnote w:type="continuationSeparator" w:id="0">
    <w:p w14:paraId="7CF3FE28" w14:textId="77777777" w:rsidR="00266E5A" w:rsidRDefault="0026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32795" w14:textId="68188FBB" w:rsidR="002C0C83" w:rsidRDefault="002C0C83">
    <w:pPr>
      <w:pStyle w:val="Footer"/>
      <w:pBdr>
        <w:top w:val="single" w:sz="2" w:space="3" w:color="808080"/>
        <w:bottom w:val="single" w:sz="2" w:space="3" w:color="808080"/>
      </w:pBdr>
      <w:rPr>
        <w:bCs/>
      </w:rPr>
    </w:pPr>
    <w:r>
      <w:rPr>
        <w:bCs/>
      </w:rPr>
      <w:fldChar w:fldCharType="begin"/>
    </w:r>
    <w:r>
      <w:rPr>
        <w:bCs/>
      </w:rPr>
      <w:instrText xml:space="preserve"> DATE  \l </w:instrText>
    </w:r>
    <w:r>
      <w:rPr>
        <w:bCs/>
      </w:rPr>
      <w:fldChar w:fldCharType="separate"/>
    </w:r>
    <w:r w:rsidR="00DE6A39">
      <w:rPr>
        <w:bCs/>
        <w:noProof/>
        <w:lang w:val="en-US"/>
      </w:rPr>
      <w:t>2023-10-23</w:t>
    </w:r>
    <w:r>
      <w:rPr>
        <w:bCs/>
      </w:rPr>
      <w:fldChar w:fldCharType="end"/>
    </w:r>
    <w:r>
      <w:rPr>
        <w:bCs/>
      </w:rPr>
      <w:tab/>
    </w:r>
    <w:r>
      <w:rPr>
        <w:bCs/>
      </w:rPr>
      <w:tab/>
    </w:r>
    <w:r>
      <w:rPr>
        <w:rStyle w:val="PageNumber"/>
        <w:bCs/>
      </w:rPr>
      <w:fldChar w:fldCharType="begin"/>
    </w:r>
    <w:r>
      <w:rPr>
        <w:rStyle w:val="PageNumber"/>
        <w:bCs/>
      </w:rPr>
      <w:instrText xml:space="preserve"> PAGE </w:instrText>
    </w:r>
    <w:r>
      <w:rPr>
        <w:rStyle w:val="PageNumber"/>
        <w:bCs/>
      </w:rPr>
      <w:fldChar w:fldCharType="separate"/>
    </w:r>
    <w:r w:rsidR="00C54CD1">
      <w:rPr>
        <w:rStyle w:val="PageNumber"/>
        <w:bCs/>
        <w:noProof/>
      </w:rPr>
      <w:t>2</w:t>
    </w:r>
    <w:r>
      <w:rPr>
        <w:rStyle w:val="PageNumber"/>
        <w:bCs/>
      </w:rPr>
      <w:fldChar w:fldCharType="end"/>
    </w:r>
    <w:r>
      <w:rPr>
        <w:rStyle w:val="PageNumber"/>
        <w:bCs/>
      </w:rPr>
      <w:t xml:space="preserve"> (2)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06A3B" w14:textId="77777777" w:rsidR="00266E5A" w:rsidRDefault="00266E5A">
      <w:r>
        <w:separator/>
      </w:r>
    </w:p>
  </w:footnote>
  <w:footnote w:type="continuationSeparator" w:id="0">
    <w:p w14:paraId="768908E8" w14:textId="77777777" w:rsidR="00266E5A" w:rsidRDefault="00266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61ADC" w14:textId="77777777" w:rsidR="002C0C83" w:rsidRDefault="002C0C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8315F1D" w14:textId="77777777" w:rsidR="002C0C83" w:rsidRDefault="002C0C8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BB212" w14:textId="1F7194DA" w:rsidR="002C0C83" w:rsidRDefault="006A4AE7">
    <w:pPr>
      <w:pStyle w:val="Header"/>
      <w:pBdr>
        <w:top w:val="single" w:sz="2" w:space="3" w:color="auto"/>
        <w:bottom w:val="single" w:sz="2" w:space="3" w:color="auto"/>
      </w:pBdr>
      <w:tabs>
        <w:tab w:val="left" w:pos="6379"/>
      </w:tabs>
      <w:spacing w:before="120" w:after="120"/>
      <w:rPr>
        <w:bCs/>
      </w:rPr>
    </w:pPr>
    <w:r>
      <w:rPr>
        <w:bCs/>
      </w:rPr>
      <w:t xml:space="preserve">Formerly </w:t>
    </w:r>
    <w:r w:rsidR="002C0C83">
      <w:rPr>
        <w:bCs/>
      </w:rPr>
      <w:t>FPIRC Course no 15</w:t>
    </w:r>
    <w:r w:rsidR="002C0C83">
      <w:rPr>
        <w:bCs/>
      </w:rPr>
      <w:tab/>
    </w:r>
    <w:r w:rsidR="002C0C83">
      <w:rPr>
        <w:bCs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00C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000000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C6D09E7"/>
    <w:multiLevelType w:val="hybridMultilevel"/>
    <w:tmpl w:val="809A3844"/>
    <w:lvl w:ilvl="0" w:tplc="041D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392570"/>
    <w:multiLevelType w:val="hybridMultilevel"/>
    <w:tmpl w:val="6630DF52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A1BCF"/>
    <w:multiLevelType w:val="hybridMultilevel"/>
    <w:tmpl w:val="2728A60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F3B8E"/>
    <w:multiLevelType w:val="hybridMultilevel"/>
    <w:tmpl w:val="2208CFD2"/>
    <w:lvl w:ilvl="0" w:tplc="041D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334779"/>
    <w:multiLevelType w:val="hybridMultilevel"/>
    <w:tmpl w:val="2208CFD2"/>
    <w:lvl w:ilvl="0" w:tplc="041D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55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  <w:num w:numId="13">
    <w:abstractNumId w:val="1"/>
  </w:num>
  <w:num w:numId="14">
    <w:abstractNumId w:val="7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6"/>
  </w:num>
  <w:num w:numId="29">
    <w:abstractNumId w:val="15"/>
  </w:num>
  <w:num w:numId="30">
    <w:abstractNumId w:val="14"/>
  </w:num>
  <w:num w:numId="31">
    <w:abstractNumId w:val="18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8" w:dllVersion="513" w:checkStyle="1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6D"/>
    <w:rsid w:val="000005A3"/>
    <w:rsid w:val="0000246F"/>
    <w:rsid w:val="00007EDD"/>
    <w:rsid w:val="000124B7"/>
    <w:rsid w:val="00020A55"/>
    <w:rsid w:val="00025B21"/>
    <w:rsid w:val="000814DB"/>
    <w:rsid w:val="00081AF5"/>
    <w:rsid w:val="000D49E9"/>
    <w:rsid w:val="001116BA"/>
    <w:rsid w:val="001377B8"/>
    <w:rsid w:val="001535F8"/>
    <w:rsid w:val="00157649"/>
    <w:rsid w:val="00166F86"/>
    <w:rsid w:val="00180CDE"/>
    <w:rsid w:val="001C0BE4"/>
    <w:rsid w:val="001C3C52"/>
    <w:rsid w:val="001C3E3C"/>
    <w:rsid w:val="001D5687"/>
    <w:rsid w:val="001E2726"/>
    <w:rsid w:val="001E4874"/>
    <w:rsid w:val="001F3308"/>
    <w:rsid w:val="001F78B1"/>
    <w:rsid w:val="0020509A"/>
    <w:rsid w:val="00221BE3"/>
    <w:rsid w:val="002240CB"/>
    <w:rsid w:val="00224BF8"/>
    <w:rsid w:val="002326FF"/>
    <w:rsid w:val="00242E38"/>
    <w:rsid w:val="002450EF"/>
    <w:rsid w:val="00257DDE"/>
    <w:rsid w:val="002651DC"/>
    <w:rsid w:val="00266E5A"/>
    <w:rsid w:val="002707EA"/>
    <w:rsid w:val="00291C2C"/>
    <w:rsid w:val="002B4527"/>
    <w:rsid w:val="002C07AE"/>
    <w:rsid w:val="002C0C83"/>
    <w:rsid w:val="002F5653"/>
    <w:rsid w:val="0030565D"/>
    <w:rsid w:val="003063E2"/>
    <w:rsid w:val="00307894"/>
    <w:rsid w:val="00333623"/>
    <w:rsid w:val="0036756C"/>
    <w:rsid w:val="003A61D9"/>
    <w:rsid w:val="003B05EB"/>
    <w:rsid w:val="003B1E24"/>
    <w:rsid w:val="003C0142"/>
    <w:rsid w:val="003E7DFE"/>
    <w:rsid w:val="003F0834"/>
    <w:rsid w:val="00401A1D"/>
    <w:rsid w:val="004168E9"/>
    <w:rsid w:val="00441E46"/>
    <w:rsid w:val="00443FCA"/>
    <w:rsid w:val="004570A0"/>
    <w:rsid w:val="00464FB5"/>
    <w:rsid w:val="004831DC"/>
    <w:rsid w:val="004836C1"/>
    <w:rsid w:val="004B2702"/>
    <w:rsid w:val="004C67D7"/>
    <w:rsid w:val="005301C6"/>
    <w:rsid w:val="0055777A"/>
    <w:rsid w:val="00574179"/>
    <w:rsid w:val="005801A2"/>
    <w:rsid w:val="0058633F"/>
    <w:rsid w:val="005B586C"/>
    <w:rsid w:val="005C41AD"/>
    <w:rsid w:val="005C78F0"/>
    <w:rsid w:val="005D1C33"/>
    <w:rsid w:val="005D375D"/>
    <w:rsid w:val="005D6A5B"/>
    <w:rsid w:val="005F0A72"/>
    <w:rsid w:val="00603B51"/>
    <w:rsid w:val="00611697"/>
    <w:rsid w:val="0061262C"/>
    <w:rsid w:val="006343E6"/>
    <w:rsid w:val="00640FA5"/>
    <w:rsid w:val="00643168"/>
    <w:rsid w:val="00650490"/>
    <w:rsid w:val="0066626F"/>
    <w:rsid w:val="00676A4C"/>
    <w:rsid w:val="00691751"/>
    <w:rsid w:val="006A4AE7"/>
    <w:rsid w:val="006C60D2"/>
    <w:rsid w:val="006E04F3"/>
    <w:rsid w:val="006E36B9"/>
    <w:rsid w:val="006E627B"/>
    <w:rsid w:val="006F39F7"/>
    <w:rsid w:val="006F617C"/>
    <w:rsid w:val="00711ADB"/>
    <w:rsid w:val="00736D8A"/>
    <w:rsid w:val="00750F08"/>
    <w:rsid w:val="0078474B"/>
    <w:rsid w:val="00792481"/>
    <w:rsid w:val="007A3CD8"/>
    <w:rsid w:val="007B3FDE"/>
    <w:rsid w:val="007B73DE"/>
    <w:rsid w:val="007E1D27"/>
    <w:rsid w:val="0080736A"/>
    <w:rsid w:val="00811FB0"/>
    <w:rsid w:val="00834B4C"/>
    <w:rsid w:val="0087462A"/>
    <w:rsid w:val="008807F3"/>
    <w:rsid w:val="008819B1"/>
    <w:rsid w:val="00882EF6"/>
    <w:rsid w:val="008974AC"/>
    <w:rsid w:val="008C0D47"/>
    <w:rsid w:val="008C599B"/>
    <w:rsid w:val="008C65C4"/>
    <w:rsid w:val="008E1B0A"/>
    <w:rsid w:val="00900907"/>
    <w:rsid w:val="00903484"/>
    <w:rsid w:val="00912432"/>
    <w:rsid w:val="009221ED"/>
    <w:rsid w:val="00925C7B"/>
    <w:rsid w:val="00954DA6"/>
    <w:rsid w:val="009573F8"/>
    <w:rsid w:val="00957C4F"/>
    <w:rsid w:val="00961271"/>
    <w:rsid w:val="009744DE"/>
    <w:rsid w:val="00977DDB"/>
    <w:rsid w:val="00980C08"/>
    <w:rsid w:val="009B68FB"/>
    <w:rsid w:val="009C4D11"/>
    <w:rsid w:val="009C5870"/>
    <w:rsid w:val="009D0808"/>
    <w:rsid w:val="009D0CC3"/>
    <w:rsid w:val="009D29DD"/>
    <w:rsid w:val="009D5FD9"/>
    <w:rsid w:val="00A07966"/>
    <w:rsid w:val="00A14BFF"/>
    <w:rsid w:val="00A20214"/>
    <w:rsid w:val="00A31FA5"/>
    <w:rsid w:val="00A41B0E"/>
    <w:rsid w:val="00A46BC3"/>
    <w:rsid w:val="00A533E8"/>
    <w:rsid w:val="00A700CF"/>
    <w:rsid w:val="00A77FC6"/>
    <w:rsid w:val="00A841E3"/>
    <w:rsid w:val="00A842AC"/>
    <w:rsid w:val="00A86BAD"/>
    <w:rsid w:val="00AA5639"/>
    <w:rsid w:val="00AE1ADC"/>
    <w:rsid w:val="00AE2258"/>
    <w:rsid w:val="00AE3CA6"/>
    <w:rsid w:val="00B0467F"/>
    <w:rsid w:val="00B06E3A"/>
    <w:rsid w:val="00B21B5D"/>
    <w:rsid w:val="00B400AB"/>
    <w:rsid w:val="00B52225"/>
    <w:rsid w:val="00B7065B"/>
    <w:rsid w:val="00B961DD"/>
    <w:rsid w:val="00BA0ACB"/>
    <w:rsid w:val="00BA18D8"/>
    <w:rsid w:val="00BA66C7"/>
    <w:rsid w:val="00BB771B"/>
    <w:rsid w:val="00BD3D44"/>
    <w:rsid w:val="00BE5135"/>
    <w:rsid w:val="00C3133C"/>
    <w:rsid w:val="00C3738D"/>
    <w:rsid w:val="00C40FDF"/>
    <w:rsid w:val="00C52ECB"/>
    <w:rsid w:val="00C54CD1"/>
    <w:rsid w:val="00C66805"/>
    <w:rsid w:val="00C7596D"/>
    <w:rsid w:val="00C76A17"/>
    <w:rsid w:val="00C800BF"/>
    <w:rsid w:val="00C80DEE"/>
    <w:rsid w:val="00CA310D"/>
    <w:rsid w:val="00CC48CE"/>
    <w:rsid w:val="00CC6B6E"/>
    <w:rsid w:val="00CD313B"/>
    <w:rsid w:val="00CD3C5F"/>
    <w:rsid w:val="00CD57A6"/>
    <w:rsid w:val="00CD75EA"/>
    <w:rsid w:val="00CF3B40"/>
    <w:rsid w:val="00D32B27"/>
    <w:rsid w:val="00D34B63"/>
    <w:rsid w:val="00D7422F"/>
    <w:rsid w:val="00D86090"/>
    <w:rsid w:val="00DA6997"/>
    <w:rsid w:val="00DC0BE5"/>
    <w:rsid w:val="00DC2633"/>
    <w:rsid w:val="00DC6A6F"/>
    <w:rsid w:val="00DD1DF8"/>
    <w:rsid w:val="00DD65EB"/>
    <w:rsid w:val="00DD73F1"/>
    <w:rsid w:val="00DE6A39"/>
    <w:rsid w:val="00E065A9"/>
    <w:rsid w:val="00E14182"/>
    <w:rsid w:val="00E304DB"/>
    <w:rsid w:val="00E31544"/>
    <w:rsid w:val="00E357F4"/>
    <w:rsid w:val="00E367BC"/>
    <w:rsid w:val="00E378F0"/>
    <w:rsid w:val="00E4331E"/>
    <w:rsid w:val="00E54311"/>
    <w:rsid w:val="00E67A98"/>
    <w:rsid w:val="00E74286"/>
    <w:rsid w:val="00E9350E"/>
    <w:rsid w:val="00E9782C"/>
    <w:rsid w:val="00EA07C1"/>
    <w:rsid w:val="00EA63F0"/>
    <w:rsid w:val="00EA65E1"/>
    <w:rsid w:val="00EC5269"/>
    <w:rsid w:val="00EC7C58"/>
    <w:rsid w:val="00EF0925"/>
    <w:rsid w:val="00EF35FE"/>
    <w:rsid w:val="00EF6D27"/>
    <w:rsid w:val="00F14681"/>
    <w:rsid w:val="00F16F35"/>
    <w:rsid w:val="00F352F0"/>
    <w:rsid w:val="00F36D0E"/>
    <w:rsid w:val="00F412C5"/>
    <w:rsid w:val="00F76CEB"/>
    <w:rsid w:val="00F85D01"/>
    <w:rsid w:val="00FA2500"/>
    <w:rsid w:val="00FA3665"/>
    <w:rsid w:val="00FB30FE"/>
    <w:rsid w:val="00FE19C5"/>
    <w:rsid w:val="00FE1CBF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E774E03"/>
  <w15:docId w15:val="{EFA43B87-70B2-47EC-8EA2-87D139A8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5653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qFormat/>
    <w:rsid w:val="002F5653"/>
    <w:pPr>
      <w:keepNext/>
      <w:tabs>
        <w:tab w:val="left" w:pos="1418"/>
        <w:tab w:val="left" w:pos="1985"/>
      </w:tabs>
      <w:ind w:left="567"/>
      <w:outlineLvl w:val="0"/>
    </w:pPr>
    <w:rPr>
      <w:b/>
      <w:sz w:val="26"/>
      <w:lang w:val="en-GB"/>
    </w:rPr>
  </w:style>
  <w:style w:type="paragraph" w:styleId="Heading2">
    <w:name w:val="heading 2"/>
    <w:basedOn w:val="Normal"/>
    <w:next w:val="Normal"/>
    <w:qFormat/>
    <w:rsid w:val="002F5653"/>
    <w:pPr>
      <w:keepNext/>
      <w:tabs>
        <w:tab w:val="left" w:pos="1418"/>
        <w:tab w:val="left" w:pos="1985"/>
      </w:tabs>
      <w:jc w:val="center"/>
      <w:outlineLvl w:val="1"/>
    </w:pPr>
    <w:rPr>
      <w:b/>
      <w:sz w:val="26"/>
      <w:lang w:val="en-GB"/>
    </w:rPr>
  </w:style>
  <w:style w:type="paragraph" w:styleId="Heading3">
    <w:name w:val="heading 3"/>
    <w:basedOn w:val="Normal"/>
    <w:next w:val="Normal"/>
    <w:qFormat/>
    <w:rsid w:val="002F5653"/>
    <w:pPr>
      <w:keepNext/>
      <w:tabs>
        <w:tab w:val="left" w:pos="1418"/>
        <w:tab w:val="left" w:pos="1985"/>
      </w:tabs>
      <w:ind w:left="142"/>
      <w:outlineLvl w:val="2"/>
    </w:pPr>
    <w:rPr>
      <w:b/>
      <w:iCs/>
      <w:sz w:val="26"/>
      <w:lang w:val="en-GB"/>
    </w:rPr>
  </w:style>
  <w:style w:type="paragraph" w:styleId="Heading4">
    <w:name w:val="heading 4"/>
    <w:basedOn w:val="Normal"/>
    <w:next w:val="Normal"/>
    <w:qFormat/>
    <w:rsid w:val="002F5653"/>
    <w:pPr>
      <w:keepNext/>
      <w:tabs>
        <w:tab w:val="left" w:pos="1418"/>
        <w:tab w:val="left" w:pos="1985"/>
      </w:tabs>
      <w:outlineLvl w:val="3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5653"/>
    <w:pPr>
      <w:tabs>
        <w:tab w:val="center" w:pos="4536"/>
        <w:tab w:val="right" w:pos="9072"/>
      </w:tabs>
    </w:pPr>
    <w:rPr>
      <w:rFonts w:ascii="Times" w:hAnsi="Times"/>
      <w:sz w:val="24"/>
      <w:lang w:val="en-GB"/>
    </w:rPr>
  </w:style>
  <w:style w:type="paragraph" w:styleId="Footer">
    <w:name w:val="footer"/>
    <w:basedOn w:val="Normal"/>
    <w:rsid w:val="002F5653"/>
    <w:pPr>
      <w:tabs>
        <w:tab w:val="center" w:pos="4536"/>
        <w:tab w:val="right" w:pos="9072"/>
      </w:tabs>
    </w:pPr>
    <w:rPr>
      <w:rFonts w:ascii="Times" w:hAnsi="Times"/>
      <w:sz w:val="24"/>
      <w:lang w:val="en-GB"/>
    </w:rPr>
  </w:style>
  <w:style w:type="character" w:styleId="PageNumber">
    <w:name w:val="page number"/>
    <w:basedOn w:val="DefaultParagraphFont"/>
    <w:rsid w:val="002F5653"/>
  </w:style>
  <w:style w:type="paragraph" w:styleId="Title">
    <w:name w:val="Title"/>
    <w:basedOn w:val="Normal"/>
    <w:link w:val="TitleChar"/>
    <w:qFormat/>
    <w:rsid w:val="002F5653"/>
    <w:pPr>
      <w:tabs>
        <w:tab w:val="left" w:pos="1418"/>
        <w:tab w:val="left" w:pos="1985"/>
      </w:tabs>
      <w:jc w:val="center"/>
    </w:pPr>
    <w:rPr>
      <w:b/>
      <w:sz w:val="32"/>
      <w:lang w:val="en-GB"/>
    </w:rPr>
  </w:style>
  <w:style w:type="character" w:styleId="Hyperlink">
    <w:name w:val="Hyperlink"/>
    <w:basedOn w:val="DefaultParagraphFont"/>
    <w:rsid w:val="002F5653"/>
    <w:rPr>
      <w:color w:val="0000FF"/>
      <w:u w:val="single"/>
    </w:rPr>
  </w:style>
  <w:style w:type="table" w:styleId="TableGrid">
    <w:name w:val="Table Grid"/>
    <w:basedOn w:val="TableNormal"/>
    <w:rsid w:val="00AE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34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4B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527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9D0CC3"/>
    <w:rPr>
      <w:rFonts w:ascii="Times New Roman" w:hAnsi="Times New Roman"/>
      <w:b/>
      <w:sz w:val="32"/>
      <w:lang w:val="en-GB"/>
    </w:rPr>
  </w:style>
  <w:style w:type="character" w:styleId="FollowedHyperlink">
    <w:name w:val="FollowedHyperlink"/>
    <w:basedOn w:val="DefaultParagraphFont"/>
    <w:rsid w:val="00736D8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C3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3E3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3E3C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3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3E3C"/>
    <w:rPr>
      <w:rFonts w:ascii="Times New Roman" w:hAnsi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C6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kael.nygards@billerudkorsnas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tefan.lindstrom@miun.se" TargetMode="External"/><Relationship Id="rId17" Type="http://schemas.openxmlformats.org/officeDocument/2006/relationships/hyperlink" Target="mailto:lsalmen@kth.se.s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gne.swerin@kau.s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gberg@kth.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arlotta.hanson@essity.com" TargetMode="External"/><Relationship Id="rId10" Type="http://schemas.openxmlformats.org/officeDocument/2006/relationships/hyperlink" Target="mailto:per.hansson@ilk.uu.s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omas.larsson@ri.se" TargetMode="External"/><Relationship Id="rId14" Type="http://schemas.openxmlformats.org/officeDocument/2006/relationships/hyperlink" Target="mailto:soren@kth.s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B328-5D06-43F3-B35D-8389503B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Course: Paper Water Interactions</vt:lpstr>
      <vt:lpstr>Course: Paper Water Interactions</vt:lpstr>
    </vt:vector>
  </TitlesOfParts>
  <Company>KTH/PMT</Company>
  <LinksUpToDate>false</LinksUpToDate>
  <CharactersWithSpaces>2238</CharactersWithSpaces>
  <SharedDoc>false</SharedDoc>
  <HLinks>
    <vt:vector size="54" baseType="variant">
      <vt:variant>
        <vt:i4>1704054</vt:i4>
      </vt:variant>
      <vt:variant>
        <vt:i4>24</vt:i4>
      </vt:variant>
      <vt:variant>
        <vt:i4>0</vt:i4>
      </vt:variant>
      <vt:variant>
        <vt:i4>5</vt:i4>
      </vt:variant>
      <vt:variant>
        <vt:lpwstr>mailto:eje.osterdahl@sca.com</vt:lpwstr>
      </vt:variant>
      <vt:variant>
        <vt:lpwstr/>
      </vt:variant>
      <vt:variant>
        <vt:i4>2031737</vt:i4>
      </vt:variant>
      <vt:variant>
        <vt:i4>21</vt:i4>
      </vt:variant>
      <vt:variant>
        <vt:i4>0</vt:i4>
      </vt:variant>
      <vt:variant>
        <vt:i4>5</vt:i4>
      </vt:variant>
      <vt:variant>
        <vt:lpwstr>mailto:soren@hallf.kth.se</vt:lpwstr>
      </vt:variant>
      <vt:variant>
        <vt:lpwstr/>
      </vt:variant>
      <vt:variant>
        <vt:i4>6357027</vt:i4>
      </vt:variant>
      <vt:variant>
        <vt:i4>18</vt:i4>
      </vt:variant>
      <vt:variant>
        <vt:i4>0</vt:i4>
      </vt:variant>
      <vt:variant>
        <vt:i4>5</vt:i4>
      </vt:variant>
      <vt:variant>
        <vt:lpwstr>mailto:katarina</vt:lpwstr>
      </vt:variant>
      <vt:variant>
        <vt:lpwstr/>
      </vt:variant>
      <vt:variant>
        <vt:i4>4390961</vt:i4>
      </vt:variant>
      <vt:variant>
        <vt:i4>15</vt:i4>
      </vt:variant>
      <vt:variant>
        <vt:i4>0</vt:i4>
      </vt:variant>
      <vt:variant>
        <vt:i4>5</vt:i4>
      </vt:variant>
      <vt:variant>
        <vt:lpwstr>mailto:c.fellers@stfi.se</vt:lpwstr>
      </vt:variant>
      <vt:variant>
        <vt:lpwstr/>
      </vt:variant>
      <vt:variant>
        <vt:i4>2162756</vt:i4>
      </vt:variant>
      <vt:variant>
        <vt:i4>12</vt:i4>
      </vt:variant>
      <vt:variant>
        <vt:i4>0</vt:i4>
      </vt:variant>
      <vt:variant>
        <vt:i4>5</vt:i4>
      </vt:variant>
      <vt:variant>
        <vt:lpwstr>mailto:lennart.salmen@stfi.se</vt:lpwstr>
      </vt:variant>
      <vt:variant>
        <vt:lpwstr/>
      </vt:variant>
      <vt:variant>
        <vt:i4>458861</vt:i4>
      </vt:variant>
      <vt:variant>
        <vt:i4>9</vt:i4>
      </vt:variant>
      <vt:variant>
        <vt:i4>0</vt:i4>
      </vt:variant>
      <vt:variant>
        <vt:i4>5</vt:i4>
      </vt:variant>
      <vt:variant>
        <vt:lpwstr>mailto:owerner@polymer.kth.se</vt:lpwstr>
      </vt:variant>
      <vt:variant>
        <vt:lpwstr/>
      </vt:variant>
      <vt:variant>
        <vt:i4>1048635</vt:i4>
      </vt:variant>
      <vt:variant>
        <vt:i4>6</vt:i4>
      </vt:variant>
      <vt:variant>
        <vt:i4>0</vt:i4>
      </vt:variant>
      <vt:variant>
        <vt:i4>5</vt:i4>
      </vt:variant>
      <vt:variant>
        <vt:lpwstr>mailto:per.larsson@polymer.kth.se</vt:lpwstr>
      </vt:variant>
      <vt:variant>
        <vt:lpwstr/>
      </vt:variant>
      <vt:variant>
        <vt:i4>2031678</vt:i4>
      </vt:variant>
      <vt:variant>
        <vt:i4>3</vt:i4>
      </vt:variant>
      <vt:variant>
        <vt:i4>0</vt:i4>
      </vt:variant>
      <vt:variant>
        <vt:i4>5</vt:i4>
      </vt:variant>
      <vt:variant>
        <vt:lpwstr>mailto:lars.wagberg@pmt.kth.se</vt:lpwstr>
      </vt:variant>
      <vt:variant>
        <vt:lpwstr/>
      </vt:variant>
      <vt:variant>
        <vt:i4>2621525</vt:i4>
      </vt:variant>
      <vt:variant>
        <vt:i4>0</vt:i4>
      </vt:variant>
      <vt:variant>
        <vt:i4>0</vt:i4>
      </vt:variant>
      <vt:variant>
        <vt:i4>5</vt:i4>
      </vt:variant>
      <vt:variant>
        <vt:lpwstr>mailto:toml@fpirc.kth.se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Course: Paper Water Interactions</dc:title>
  <dc:creator>Irma Nilsson</dc:creator>
  <cp:lastModifiedBy>Lars Wågberg</cp:lastModifiedBy>
  <cp:revision>3</cp:revision>
  <cp:lastPrinted>2018-11-12T09:10:00Z</cp:lastPrinted>
  <dcterms:created xsi:type="dcterms:W3CDTF">2023-10-23T14:00:00Z</dcterms:created>
  <dcterms:modified xsi:type="dcterms:W3CDTF">2023-10-23T14:07:00Z</dcterms:modified>
</cp:coreProperties>
</file>